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54F6" w14:textId="77777777" w:rsidR="00F459C4" w:rsidRDefault="00F459C4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jc w:val="center"/>
        <w:rPr>
          <w:rFonts w:ascii="Verdana" w:hAnsi="Verdana" w:cs="Arial"/>
          <w:color w:val="auto"/>
          <w:sz w:val="26"/>
          <w:szCs w:val="26"/>
        </w:rPr>
      </w:pPr>
      <w:bookmarkStart w:id="0" w:name="_Toc505139539"/>
      <w:bookmarkStart w:id="1" w:name="_Toc507651167"/>
    </w:p>
    <w:p w14:paraId="474B7471" w14:textId="77777777" w:rsidR="00F459C4" w:rsidRDefault="00F459C4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jc w:val="center"/>
        <w:rPr>
          <w:rFonts w:ascii="Verdana" w:hAnsi="Verdana" w:cs="Arial"/>
          <w:color w:val="auto"/>
          <w:sz w:val="26"/>
          <w:szCs w:val="26"/>
        </w:rPr>
      </w:pPr>
    </w:p>
    <w:p w14:paraId="1BC9560C" w14:textId="77777777" w:rsidR="00F459C4" w:rsidRDefault="00F459C4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jc w:val="center"/>
        <w:rPr>
          <w:rFonts w:ascii="Verdana" w:hAnsi="Verdana" w:cs="Arial"/>
          <w:color w:val="auto"/>
          <w:sz w:val="26"/>
          <w:szCs w:val="26"/>
        </w:rPr>
      </w:pPr>
    </w:p>
    <w:p w14:paraId="123AF810" w14:textId="34BEEE51" w:rsidR="005972AA" w:rsidRDefault="005972AA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jc w:val="center"/>
        <w:rPr>
          <w:rFonts w:ascii="Verdana" w:hAnsi="Verdana" w:cs="Arial"/>
          <w:color w:val="auto"/>
          <w:sz w:val="26"/>
          <w:szCs w:val="26"/>
        </w:rPr>
      </w:pPr>
      <w:r w:rsidRPr="0024589D">
        <w:rPr>
          <w:rFonts w:ascii="Verdana" w:hAnsi="Verdana" w:cs="Arial"/>
          <w:color w:val="auto"/>
          <w:sz w:val="26"/>
          <w:szCs w:val="26"/>
        </w:rPr>
        <w:t>Informace o zpracování osobních údajů</w:t>
      </w:r>
    </w:p>
    <w:p w14:paraId="672A6659" w14:textId="77777777" w:rsidR="004A129A" w:rsidRDefault="004A129A" w:rsidP="004A129A">
      <w:pPr>
        <w:rPr>
          <w:lang w:eastAsia="en-US"/>
        </w:rPr>
      </w:pPr>
    </w:p>
    <w:p w14:paraId="0A37501D" w14:textId="77777777" w:rsidR="004A129A" w:rsidRDefault="004A129A" w:rsidP="004A129A">
      <w:pPr>
        <w:pStyle w:val="Default"/>
      </w:pPr>
    </w:p>
    <w:p w14:paraId="767FD892" w14:textId="77777777" w:rsidR="004A129A" w:rsidRDefault="004A129A" w:rsidP="004A129A">
      <w:pPr>
        <w:pStyle w:val="Pa0"/>
        <w:spacing w:before="20"/>
        <w:jc w:val="both"/>
        <w:rPr>
          <w:rFonts w:cs="Graublau Sans Extra Light"/>
          <w:color w:val="000000"/>
          <w:sz w:val="28"/>
          <w:szCs w:val="28"/>
        </w:rPr>
      </w:pPr>
      <w:r>
        <w:rPr>
          <w:rStyle w:val="A1"/>
        </w:rPr>
        <w:t>Chráníme vaše údaje</w:t>
      </w:r>
    </w:p>
    <w:p w14:paraId="483CD4CF" w14:textId="77777777" w:rsidR="004A129A" w:rsidRPr="0010302E" w:rsidRDefault="004A129A" w:rsidP="004A129A">
      <w:pPr>
        <w:rPr>
          <w:rFonts w:ascii="Verdana" w:hAnsi="Verdana"/>
          <w:sz w:val="22"/>
          <w:szCs w:val="22"/>
        </w:rPr>
      </w:pPr>
      <w:r w:rsidRPr="0010302E">
        <w:rPr>
          <w:rFonts w:ascii="Verdana" w:hAnsi="Verdana"/>
          <w:bCs/>
          <w:sz w:val="22"/>
          <w:szCs w:val="22"/>
        </w:rPr>
        <w:t xml:space="preserve">Tímto dokumentem vám poskytujeme informace o vašich právech souvisejících se zpracováváním vašich osobních údajů.  Při zpracovávání osobních údajů se řídíme právními předpisy, zejména </w:t>
      </w:r>
      <w:r w:rsidR="00096E04">
        <w:rPr>
          <w:rFonts w:ascii="Verdana" w:hAnsi="Verdana"/>
          <w:bCs/>
          <w:sz w:val="22"/>
          <w:szCs w:val="22"/>
        </w:rPr>
        <w:t>nařízením Evropské unie</w:t>
      </w:r>
      <w:r w:rsidR="00096E04" w:rsidRPr="0010302E">
        <w:rPr>
          <w:rFonts w:ascii="Verdana" w:hAnsi="Verdana"/>
          <w:bCs/>
          <w:sz w:val="22"/>
          <w:szCs w:val="22"/>
        </w:rPr>
        <w:t xml:space="preserve"> </w:t>
      </w:r>
      <w:r w:rsidRPr="0010302E">
        <w:rPr>
          <w:rFonts w:ascii="Verdana" w:hAnsi="Verdana"/>
          <w:bCs/>
          <w:sz w:val="22"/>
          <w:szCs w:val="22"/>
        </w:rPr>
        <w:t>o ochraně osobních údajů</w:t>
      </w:r>
      <w:r w:rsidR="00096E04">
        <w:rPr>
          <w:rFonts w:ascii="Verdana" w:hAnsi="Verdana"/>
          <w:bCs/>
          <w:sz w:val="22"/>
          <w:szCs w:val="22"/>
        </w:rPr>
        <w:t xml:space="preserve"> (GDPR)</w:t>
      </w:r>
      <w:r w:rsidR="00DB5872">
        <w:rPr>
          <w:rFonts w:ascii="Verdana" w:hAnsi="Verdana"/>
          <w:bCs/>
          <w:sz w:val="22"/>
          <w:szCs w:val="22"/>
        </w:rPr>
        <w:t xml:space="preserve"> platného od </w:t>
      </w:r>
      <w:r w:rsidR="00DB5872" w:rsidRPr="00DB5872">
        <w:rPr>
          <w:rFonts w:ascii="Verdana" w:hAnsi="Verdana"/>
          <w:bCs/>
          <w:sz w:val="22"/>
          <w:szCs w:val="22"/>
        </w:rPr>
        <w:t>2016/679 ze dne 27. dubna 2016</w:t>
      </w:r>
      <w:r w:rsidR="00DB5872">
        <w:rPr>
          <w:rFonts w:ascii="Verdana" w:hAnsi="Verdana"/>
          <w:bCs/>
          <w:sz w:val="22"/>
          <w:szCs w:val="22"/>
        </w:rPr>
        <w:t xml:space="preserve"> s nabytím účinnosti od 25.5.2018</w:t>
      </w:r>
      <w:r w:rsidR="00766B36">
        <w:rPr>
          <w:rFonts w:ascii="Verdana" w:hAnsi="Verdana"/>
          <w:bCs/>
          <w:sz w:val="22"/>
          <w:szCs w:val="22"/>
        </w:rPr>
        <w:t>.</w:t>
      </w:r>
      <w:r w:rsidRPr="0010302E">
        <w:rPr>
          <w:rFonts w:ascii="Verdana" w:hAnsi="Verdana"/>
          <w:bCs/>
          <w:sz w:val="22"/>
          <w:szCs w:val="22"/>
        </w:rPr>
        <w:t xml:space="preserve"> Zpracovávání osobních údajů probíhá vždy pouze v rozsahu daném konkrétní službou nebo účelem zpracování.</w:t>
      </w:r>
    </w:p>
    <w:p w14:paraId="5DAB6C7B" w14:textId="77777777" w:rsidR="0024589D" w:rsidRDefault="0024589D" w:rsidP="009C2022">
      <w:pPr>
        <w:jc w:val="both"/>
        <w:rPr>
          <w:rFonts w:ascii="Verdana" w:hAnsi="Verdana" w:cstheme="minorHAnsi"/>
          <w:sz w:val="22"/>
          <w:szCs w:val="22"/>
        </w:rPr>
      </w:pPr>
    </w:p>
    <w:p w14:paraId="35C4CABE" w14:textId="77777777" w:rsidR="00096E04" w:rsidRPr="00F35D5F" w:rsidRDefault="005972AA" w:rsidP="009C2022">
      <w:pPr>
        <w:jc w:val="both"/>
        <w:rPr>
          <w:rFonts w:ascii="Verdana" w:hAnsi="Verdana" w:cstheme="minorHAnsi"/>
          <w:b/>
          <w:sz w:val="22"/>
          <w:szCs w:val="22"/>
        </w:rPr>
      </w:pPr>
      <w:r w:rsidRPr="00F35D5F">
        <w:rPr>
          <w:rFonts w:ascii="Verdana" w:hAnsi="Verdana" w:cstheme="minorHAnsi"/>
          <w:b/>
          <w:sz w:val="22"/>
          <w:szCs w:val="22"/>
        </w:rPr>
        <w:t xml:space="preserve">Správcem </w:t>
      </w:r>
      <w:r w:rsidR="00BC7339" w:rsidRPr="00F35D5F">
        <w:rPr>
          <w:rFonts w:ascii="Verdana" w:hAnsi="Verdana" w:cstheme="minorHAnsi"/>
          <w:b/>
          <w:sz w:val="22"/>
          <w:szCs w:val="22"/>
        </w:rPr>
        <w:t xml:space="preserve">vašich </w:t>
      </w:r>
      <w:r w:rsidRPr="00F35D5F">
        <w:rPr>
          <w:rFonts w:ascii="Verdana" w:hAnsi="Verdana" w:cstheme="minorHAnsi"/>
          <w:b/>
          <w:sz w:val="22"/>
          <w:szCs w:val="22"/>
        </w:rPr>
        <w:t>osobních údajů je</w:t>
      </w:r>
      <w:r w:rsidR="00096E04" w:rsidRPr="00F35D5F">
        <w:rPr>
          <w:rFonts w:ascii="Verdana" w:hAnsi="Verdana" w:cstheme="minorHAnsi"/>
          <w:b/>
          <w:sz w:val="22"/>
          <w:szCs w:val="22"/>
        </w:rPr>
        <w:t>:</w:t>
      </w:r>
    </w:p>
    <w:p w14:paraId="42A6AC05" w14:textId="2621D3B2" w:rsidR="000C6010" w:rsidRPr="001000A0" w:rsidRDefault="001000A0" w:rsidP="001E6AEF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 w:rsidRPr="001000A0">
        <w:rPr>
          <w:rFonts w:ascii="Verdana" w:hAnsi="Verdana" w:cstheme="minorHAnsi"/>
          <w:sz w:val="22"/>
          <w:szCs w:val="22"/>
        </w:rPr>
        <w:t xml:space="preserve">Obecní knihovna </w:t>
      </w:r>
      <w:r w:rsidR="009F38B0">
        <w:rPr>
          <w:rFonts w:ascii="Verdana" w:hAnsi="Verdana" w:cstheme="minorHAnsi"/>
          <w:sz w:val="22"/>
          <w:szCs w:val="22"/>
        </w:rPr>
        <w:t>Nové Sedlo (v budově Domu s pečovatelskou službou)</w:t>
      </w:r>
    </w:p>
    <w:p w14:paraId="65D727D2" w14:textId="1D28FF64" w:rsidR="00096E04" w:rsidRPr="001000A0" w:rsidRDefault="009F38B0" w:rsidP="001E6AEF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Hlavní č.p.13</w:t>
      </w:r>
    </w:p>
    <w:p w14:paraId="342461C4" w14:textId="36F06C66" w:rsidR="00096E04" w:rsidRPr="001000A0" w:rsidRDefault="001000A0" w:rsidP="000C6010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 w:rsidRPr="001000A0">
        <w:rPr>
          <w:rFonts w:ascii="Verdana" w:hAnsi="Verdana" w:cstheme="minorHAnsi"/>
          <w:sz w:val="22"/>
          <w:szCs w:val="22"/>
        </w:rPr>
        <w:t>43</w:t>
      </w:r>
      <w:r w:rsidR="00910862">
        <w:rPr>
          <w:rFonts w:ascii="Verdana" w:hAnsi="Verdana" w:cstheme="minorHAnsi"/>
          <w:sz w:val="22"/>
          <w:szCs w:val="22"/>
        </w:rPr>
        <w:t>8</w:t>
      </w:r>
      <w:r w:rsidRPr="001000A0">
        <w:rPr>
          <w:rFonts w:ascii="Verdana" w:hAnsi="Verdana" w:cstheme="minorHAnsi"/>
          <w:sz w:val="22"/>
          <w:szCs w:val="22"/>
        </w:rPr>
        <w:t xml:space="preserve"> </w:t>
      </w:r>
      <w:r w:rsidR="00910862">
        <w:rPr>
          <w:rFonts w:ascii="Verdana" w:hAnsi="Verdana" w:cstheme="minorHAnsi"/>
          <w:sz w:val="22"/>
          <w:szCs w:val="22"/>
        </w:rPr>
        <w:t>0</w:t>
      </w:r>
      <w:r w:rsidRPr="001000A0">
        <w:rPr>
          <w:rFonts w:ascii="Verdana" w:hAnsi="Verdana" w:cstheme="minorHAnsi"/>
          <w:sz w:val="22"/>
          <w:szCs w:val="22"/>
        </w:rPr>
        <w:t xml:space="preserve">1 </w:t>
      </w:r>
      <w:r w:rsidR="00910862">
        <w:rPr>
          <w:rFonts w:ascii="Verdana" w:hAnsi="Verdana" w:cstheme="minorHAnsi"/>
          <w:sz w:val="22"/>
          <w:szCs w:val="22"/>
        </w:rPr>
        <w:t>Žatec</w:t>
      </w:r>
    </w:p>
    <w:p w14:paraId="7E881B10" w14:textId="7F19C74B" w:rsidR="005972AA" w:rsidRPr="001000A0" w:rsidRDefault="00096E04" w:rsidP="00F35D5F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 w:rsidRPr="001000A0">
        <w:rPr>
          <w:rFonts w:ascii="Verdana" w:hAnsi="Verdana" w:cstheme="minorHAnsi"/>
          <w:sz w:val="22"/>
          <w:szCs w:val="22"/>
        </w:rPr>
        <w:t>/</w:t>
      </w:r>
      <w:r w:rsidR="005972AA" w:rsidRPr="001000A0">
        <w:rPr>
          <w:rFonts w:ascii="Verdana" w:hAnsi="Verdana" w:cstheme="minorHAnsi"/>
          <w:sz w:val="22"/>
          <w:szCs w:val="22"/>
        </w:rPr>
        <w:t xml:space="preserve">dále jen </w:t>
      </w:r>
      <w:r w:rsidR="00803145" w:rsidRPr="001000A0">
        <w:rPr>
          <w:rFonts w:ascii="Verdana" w:hAnsi="Verdana" w:cstheme="minorHAnsi"/>
          <w:sz w:val="22"/>
          <w:szCs w:val="22"/>
        </w:rPr>
        <w:t>Knihovna</w:t>
      </w:r>
      <w:r w:rsidR="00575067" w:rsidRPr="001000A0">
        <w:rPr>
          <w:rFonts w:ascii="Verdana" w:hAnsi="Verdana" w:cstheme="minorHAnsi"/>
          <w:sz w:val="22"/>
          <w:szCs w:val="22"/>
        </w:rPr>
        <w:t xml:space="preserve"> (</w:t>
      </w:r>
      <w:r w:rsidR="009F38B0">
        <w:rPr>
          <w:rFonts w:ascii="Verdana" w:hAnsi="Verdana" w:cstheme="minorHAnsi"/>
          <w:sz w:val="22"/>
          <w:szCs w:val="22"/>
        </w:rPr>
        <w:t>O</w:t>
      </w:r>
      <w:r w:rsidR="00575067" w:rsidRPr="001000A0">
        <w:rPr>
          <w:rFonts w:ascii="Verdana" w:hAnsi="Verdana" w:cstheme="minorHAnsi"/>
          <w:sz w:val="22"/>
          <w:szCs w:val="22"/>
        </w:rPr>
        <w:t>K)</w:t>
      </w:r>
      <w:r w:rsidR="00803145" w:rsidRPr="001000A0">
        <w:rPr>
          <w:rFonts w:ascii="Verdana" w:hAnsi="Verdana" w:cstheme="minorHAnsi"/>
          <w:sz w:val="22"/>
          <w:szCs w:val="22"/>
        </w:rPr>
        <w:t xml:space="preserve"> </w:t>
      </w:r>
      <w:r w:rsidRPr="001000A0">
        <w:rPr>
          <w:rFonts w:ascii="Verdana" w:hAnsi="Verdana" w:cstheme="minorHAnsi"/>
          <w:sz w:val="22"/>
          <w:szCs w:val="22"/>
        </w:rPr>
        <w:t>/</w:t>
      </w:r>
      <w:r w:rsidR="005972AA" w:rsidRPr="001000A0">
        <w:rPr>
          <w:rFonts w:ascii="Verdana" w:hAnsi="Verdana" w:cstheme="minorHAnsi"/>
          <w:sz w:val="22"/>
          <w:szCs w:val="22"/>
        </w:rPr>
        <w:t>)</w:t>
      </w:r>
    </w:p>
    <w:p w14:paraId="02EB378F" w14:textId="77777777" w:rsidR="00766B36" w:rsidRDefault="00766B36" w:rsidP="009C2022">
      <w:pPr>
        <w:jc w:val="both"/>
        <w:rPr>
          <w:rFonts w:ascii="Verdana" w:hAnsi="Verdana" w:cstheme="minorHAnsi"/>
          <w:sz w:val="22"/>
          <w:szCs w:val="22"/>
        </w:rPr>
      </w:pPr>
    </w:p>
    <w:p w14:paraId="58D312F2" w14:textId="77777777" w:rsidR="005972AA" w:rsidRDefault="005972AA" w:rsidP="009C2022">
      <w:pPr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 w:cstheme="minorHAnsi"/>
          <w:sz w:val="22"/>
          <w:szCs w:val="22"/>
        </w:rPr>
        <w:t xml:space="preserve">Níže se dozvíte, jak budeme zpracovávat Vaše osobní údaje s ohledem na </w:t>
      </w:r>
      <w:r w:rsidRPr="00B65799">
        <w:rPr>
          <w:rFonts w:ascii="Verdana" w:hAnsi="Verdana"/>
          <w:sz w:val="22"/>
          <w:szCs w:val="22"/>
        </w:rPr>
        <w:t>Nařízení Evropského parlamentu a Rady 2016/679 o ochraně fyzických osob v souvislosti se zpracováním osobních údajů a o volném pohybu těchto údajů a o zrušení směrnice 95/46/ES (dále jen GDPR).</w:t>
      </w:r>
    </w:p>
    <w:p w14:paraId="6A05A809" w14:textId="77777777" w:rsidR="00A54588" w:rsidRPr="00B65799" w:rsidRDefault="00A54588" w:rsidP="009C2022">
      <w:pPr>
        <w:jc w:val="both"/>
        <w:rPr>
          <w:rFonts w:ascii="Verdana" w:hAnsi="Verdana"/>
          <w:sz w:val="22"/>
          <w:szCs w:val="22"/>
        </w:rPr>
      </w:pPr>
    </w:p>
    <w:p w14:paraId="1544A36B" w14:textId="77777777" w:rsidR="00A54588" w:rsidRPr="00575067" w:rsidRDefault="00A54588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rPr>
          <w:rFonts w:ascii="Verdana" w:hAnsi="Verdana" w:cs="Arial"/>
          <w:color w:val="auto"/>
          <w:sz w:val="22"/>
          <w:szCs w:val="22"/>
        </w:rPr>
      </w:pPr>
      <w:r w:rsidRPr="00575067">
        <w:rPr>
          <w:rFonts w:ascii="Verdana" w:hAnsi="Verdana" w:cs="Arial"/>
          <w:color w:val="auto"/>
          <w:sz w:val="22"/>
          <w:szCs w:val="22"/>
        </w:rPr>
        <w:t>Základní zásady ochrany osobních údajů</w:t>
      </w:r>
    </w:p>
    <w:p w14:paraId="199F4972" w14:textId="022AC56A" w:rsidR="00A54588" w:rsidRPr="00A54588" w:rsidRDefault="00803145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theme="minorHAnsi"/>
          <w:sz w:val="22"/>
          <w:szCs w:val="22"/>
        </w:rPr>
        <w:t xml:space="preserve"> Knihovna</w:t>
      </w:r>
      <w:r w:rsidR="00A54588" w:rsidRPr="00575067">
        <w:rPr>
          <w:rFonts w:ascii="Verdana" w:hAnsi="Verdana" w:cs="Arial"/>
          <w:sz w:val="22"/>
          <w:szCs w:val="22"/>
        </w:rPr>
        <w:t xml:space="preserve"> se</w:t>
      </w:r>
      <w:r w:rsidR="00A54588" w:rsidRPr="00A54588">
        <w:rPr>
          <w:rFonts w:ascii="Verdana" w:hAnsi="Verdana" w:cs="Arial"/>
          <w:sz w:val="22"/>
          <w:szCs w:val="22"/>
        </w:rPr>
        <w:t xml:space="preserve"> zavazuje dodržovat povinnosti v oblasti ochrany osobních údajů tak, aby byla chráněna práva všech subjektů, jejichž osobní údaje </w:t>
      </w:r>
      <w:r>
        <w:rPr>
          <w:rFonts w:ascii="Verdana" w:hAnsi="Verdana" w:cs="Arial"/>
          <w:sz w:val="22"/>
          <w:szCs w:val="22"/>
        </w:rPr>
        <w:t>knihovna</w:t>
      </w:r>
      <w:r w:rsidR="00A54588" w:rsidRPr="00A54588">
        <w:rPr>
          <w:rFonts w:ascii="Verdana" w:hAnsi="Verdana" w:cs="Arial"/>
          <w:sz w:val="22"/>
          <w:szCs w:val="22"/>
        </w:rPr>
        <w:t xml:space="preserve"> zpracovává, a to v nevyšší možné míře. </w:t>
      </w:r>
    </w:p>
    <w:p w14:paraId="07292416" w14:textId="77777777" w:rsidR="00A54588" w:rsidRPr="00A54588" w:rsidRDefault="00A54588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A54588">
        <w:rPr>
          <w:rFonts w:ascii="Verdana" w:hAnsi="Verdana" w:cs="Arial"/>
          <w:sz w:val="22"/>
          <w:szCs w:val="22"/>
        </w:rPr>
        <w:t xml:space="preserve">Získání a zpracování osobních údajů je vždy řešeno v rámci zásad zákonnosti, transparentnosti a korektnosti. </w:t>
      </w:r>
    </w:p>
    <w:p w14:paraId="00F4DFA1" w14:textId="77777777" w:rsidR="00A54588" w:rsidRPr="00A54588" w:rsidRDefault="00A54588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A54588">
        <w:rPr>
          <w:rFonts w:ascii="Verdana" w:hAnsi="Verdana" w:cs="Arial"/>
          <w:sz w:val="22"/>
          <w:szCs w:val="22"/>
        </w:rPr>
        <w:t>Jsou prováděna opatření v oblasti technické, procesní a organizační tak, aby byla zajištěna ochrana při zpracování osobních údajů, jejich integrita, dostupnost, důvěrnost a odolnost. Tato opatření jsou pravidelně kontrolována a na základě účinnosti hodnocena a zdokonalována.</w:t>
      </w:r>
    </w:p>
    <w:p w14:paraId="29EEDD19" w14:textId="77777777" w:rsidR="00A54588" w:rsidRPr="00A54588" w:rsidRDefault="00A54588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A54588">
        <w:rPr>
          <w:rFonts w:ascii="Verdana" w:hAnsi="Verdana" w:cs="Arial"/>
          <w:sz w:val="22"/>
          <w:szCs w:val="22"/>
        </w:rPr>
        <w:t xml:space="preserve">K osobním údajům mají přístup pouze oprávněné osoby, jiným subjektům jsou údaje předávány pouze z důvodu plnění zákonného účelu nebo se souhlasem subjektů údajů. </w:t>
      </w:r>
    </w:p>
    <w:p w14:paraId="3D26A2F4" w14:textId="77777777" w:rsidR="00A54588" w:rsidRPr="00A54588" w:rsidRDefault="00A54588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A54588">
        <w:rPr>
          <w:rFonts w:ascii="Verdana" w:hAnsi="Verdana" w:cs="Arial"/>
          <w:sz w:val="22"/>
          <w:szCs w:val="22"/>
        </w:rPr>
        <w:t xml:space="preserve">Osobní údaje jsou zpracovávány pouze v nutném rozsahu a po nezbytně nutnou dobu. </w:t>
      </w:r>
    </w:p>
    <w:p w14:paraId="31CD6316" w14:textId="77777777" w:rsidR="00A54588" w:rsidRPr="00A54588" w:rsidRDefault="00A54588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A54588">
        <w:rPr>
          <w:rFonts w:ascii="Verdana" w:hAnsi="Verdana" w:cs="Arial"/>
          <w:sz w:val="22"/>
          <w:szCs w:val="22"/>
        </w:rPr>
        <w:t>Nové požadavky vyplývající z právních předpisů nebo aktuálních hrozeb jsou neprodleně implementovány.</w:t>
      </w:r>
    </w:p>
    <w:p w14:paraId="34825871" w14:textId="77777777" w:rsidR="00A54588" w:rsidRPr="00A54588" w:rsidRDefault="00A54588" w:rsidP="00CC3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A54588">
        <w:rPr>
          <w:rFonts w:ascii="Verdana" w:hAnsi="Verdana" w:cs="Arial"/>
          <w:sz w:val="22"/>
          <w:szCs w:val="22"/>
        </w:rPr>
        <w:t>Porušení ochrany osobních údajů jsou vždy evidována, vyšetřena a v případě dopadu na práva subjektů údajů hlášena na dozorový úřad, v případě vysokých rizik také subjektům údajů.</w:t>
      </w:r>
    </w:p>
    <w:p w14:paraId="5A39BBE3" w14:textId="77777777" w:rsidR="005972AA" w:rsidRPr="00B65799" w:rsidRDefault="005972AA" w:rsidP="009C2022">
      <w:pPr>
        <w:jc w:val="both"/>
        <w:rPr>
          <w:rFonts w:ascii="Verdana" w:hAnsi="Verdana"/>
          <w:sz w:val="22"/>
          <w:szCs w:val="22"/>
        </w:rPr>
      </w:pPr>
    </w:p>
    <w:p w14:paraId="596B04FE" w14:textId="77777777" w:rsidR="001000A0" w:rsidRDefault="001000A0" w:rsidP="00803145">
      <w:pPr>
        <w:pStyle w:val="Normlnweb"/>
        <w:rPr>
          <w:rFonts w:ascii="Verdana" w:hAnsi="Verdana" w:cs="Arial"/>
          <w:sz w:val="22"/>
          <w:szCs w:val="22"/>
        </w:rPr>
      </w:pPr>
    </w:p>
    <w:p w14:paraId="40EF918F" w14:textId="77777777" w:rsidR="001000A0" w:rsidRDefault="001000A0" w:rsidP="00803145">
      <w:pPr>
        <w:pStyle w:val="Normlnweb"/>
        <w:rPr>
          <w:rFonts w:ascii="Verdana" w:hAnsi="Verdana" w:cs="Arial"/>
          <w:sz w:val="22"/>
          <w:szCs w:val="22"/>
        </w:rPr>
      </w:pPr>
    </w:p>
    <w:p w14:paraId="139CDA19" w14:textId="77777777" w:rsidR="001000A0" w:rsidRDefault="001000A0" w:rsidP="00803145">
      <w:pPr>
        <w:pStyle w:val="Normlnweb"/>
        <w:rPr>
          <w:rFonts w:ascii="Verdana" w:hAnsi="Verdana" w:cs="Arial"/>
          <w:sz w:val="22"/>
          <w:szCs w:val="22"/>
        </w:rPr>
      </w:pPr>
    </w:p>
    <w:p w14:paraId="0E6F8D25" w14:textId="41AFE2CE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Údaje jsou zpracovávány za účelem</w:t>
      </w:r>
    </w:p>
    <w:p w14:paraId="68866FAC" w14:textId="3DE42962" w:rsidR="00803145" w:rsidRPr="00F459C4" w:rsidRDefault="00803145" w:rsidP="00803145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ochrany majetku K</w:t>
      </w:r>
      <w:r w:rsidR="00575067">
        <w:rPr>
          <w:rFonts w:ascii="Verdana" w:hAnsi="Verdana" w:cs="Arial"/>
          <w:sz w:val="22"/>
          <w:szCs w:val="22"/>
        </w:rPr>
        <w:t>nihovny</w:t>
      </w:r>
      <w:r w:rsidRPr="00F459C4">
        <w:rPr>
          <w:rFonts w:ascii="Verdana" w:hAnsi="Verdana" w:cs="Arial"/>
          <w:sz w:val="22"/>
          <w:szCs w:val="22"/>
        </w:rPr>
        <w:t xml:space="preserve"> při půjčování dokumentů z fondu knihovny</w:t>
      </w:r>
    </w:p>
    <w:p w14:paraId="08771246" w14:textId="77777777" w:rsidR="00803145" w:rsidRPr="00F459C4" w:rsidRDefault="00803145" w:rsidP="00803145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poskytování kvalitních služeb uživatelům v co největším rozsahu</w:t>
      </w:r>
    </w:p>
    <w:p w14:paraId="5B04B369" w14:textId="77777777" w:rsidR="00803145" w:rsidRPr="00F459C4" w:rsidRDefault="00803145" w:rsidP="00803145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statistického hodnocení činnosti KK  </w:t>
      </w:r>
    </w:p>
    <w:p w14:paraId="5E63B4E2" w14:textId="77777777" w:rsidR="00803145" w:rsidRPr="00F459C4" w:rsidRDefault="00803145" w:rsidP="00803145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naplnění zákonných povinností</w:t>
      </w:r>
    </w:p>
    <w:p w14:paraId="321F37F7" w14:textId="77777777" w:rsidR="00803145" w:rsidRPr="00F459C4" w:rsidRDefault="00803145" w:rsidP="00803145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umožnění přístupu k internetu neregistrovaným uživatelům (jednorázová registrace)</w:t>
      </w:r>
    </w:p>
    <w:p w14:paraId="72B2CDDA" w14:textId="75145F14" w:rsidR="00803145" w:rsidRPr="00F459C4" w:rsidRDefault="00803145" w:rsidP="00803145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registrace zájemců o účast ve vzdělávacích</w:t>
      </w:r>
      <w:r w:rsidR="00575067">
        <w:rPr>
          <w:rFonts w:ascii="Verdana" w:hAnsi="Verdana" w:cs="Arial"/>
          <w:sz w:val="22"/>
          <w:szCs w:val="22"/>
        </w:rPr>
        <w:t xml:space="preserve"> a kulturních</w:t>
      </w:r>
      <w:r w:rsidRPr="00F459C4">
        <w:rPr>
          <w:rFonts w:ascii="Verdana" w:hAnsi="Verdana" w:cs="Arial"/>
          <w:sz w:val="22"/>
          <w:szCs w:val="22"/>
        </w:rPr>
        <w:t xml:space="preserve"> </w:t>
      </w:r>
      <w:r w:rsidR="00575067">
        <w:rPr>
          <w:rFonts w:ascii="Verdana" w:hAnsi="Verdana" w:cs="Arial"/>
          <w:sz w:val="22"/>
          <w:szCs w:val="22"/>
        </w:rPr>
        <w:t>akcí</w:t>
      </w:r>
      <w:r w:rsidRPr="00F459C4">
        <w:rPr>
          <w:rFonts w:ascii="Verdana" w:hAnsi="Verdana" w:cs="Arial"/>
          <w:sz w:val="22"/>
          <w:szCs w:val="22"/>
        </w:rPr>
        <w:t xml:space="preserve"> pořádaných KK</w:t>
      </w:r>
    </w:p>
    <w:p w14:paraId="50901D34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 xml:space="preserve">Kdo zpracovává osobní údaje </w:t>
      </w:r>
    </w:p>
    <w:p w14:paraId="43BD3B38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Osobní údaje uživatelů knihovny zpracovávají výhradně pracovníci knihovny, kteří jsou touto činností pověřeni a jsou k tomuto úkonu řádně instruováni. Osobní údaje registrovaných uživatelů předává knihovna dalším zpracovatelům v případě, že uživatel sám požádá o předání svých údajů, jestliže tak stanoví zákon nebo v případě ochrany práv knihovny při vymáhání dluhu.</w:t>
      </w:r>
    </w:p>
    <w:p w14:paraId="4D959954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Jaké údaje knihovna zpracovává a jak jsou chráněny</w:t>
      </w:r>
    </w:p>
    <w:p w14:paraId="7F27F804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KK zpracovává základní a další osobní údaje registrovaného uživatele, jeho zákonného zástupce a ručitele, statistické údaje, údaje služební, údaje účetní a právní, a to v podobě listinné i elektronické.</w:t>
      </w:r>
    </w:p>
    <w:p w14:paraId="3B629CC0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Písemnosti jsou zabezpečeny obvyklými prostředky tak, aby byl zamezen přístup nepovolaných osob, přístup k elektronické evidenci je zabezpečen hesly.</w:t>
      </w:r>
    </w:p>
    <w:p w14:paraId="51244FC9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Základní údaje žadatele o registraci – povinné údaje:</w:t>
      </w:r>
    </w:p>
    <w:p w14:paraId="7915AA48" w14:textId="28C75D4F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jméno a příjmení, datum narození, adresa trvalého pobytu</w:t>
      </w:r>
    </w:p>
    <w:p w14:paraId="4F328B4F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 xml:space="preserve">Další </w:t>
      </w:r>
      <w:proofErr w:type="gramStart"/>
      <w:r w:rsidRPr="00F459C4">
        <w:rPr>
          <w:rFonts w:ascii="Verdana" w:hAnsi="Verdana" w:cs="Arial"/>
          <w:sz w:val="22"/>
          <w:szCs w:val="22"/>
        </w:rPr>
        <w:t>údaje - žadatel</w:t>
      </w:r>
      <w:proofErr w:type="gramEnd"/>
      <w:r w:rsidRPr="00F459C4">
        <w:rPr>
          <w:rFonts w:ascii="Verdana" w:hAnsi="Verdana" w:cs="Arial"/>
          <w:sz w:val="22"/>
          <w:szCs w:val="22"/>
        </w:rPr>
        <w:t xml:space="preserve"> o registraci není povinen uvést:</w:t>
      </w:r>
    </w:p>
    <w:p w14:paraId="611738FA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e-mailová adresa, akademické tituly, další možná spojení na čtenáře (telefon, fax apod.)</w:t>
      </w:r>
    </w:p>
    <w:p w14:paraId="52F1C282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Údaje ostatních uživatelů služeb knihovny, pokud jsou požadovány, jsou vždy přizpůsobeny účelu zpracování s důrazem na co nejmenší rozsah těchto údajů (přihlášky na akci knihovny apod., případně z důvodu jiného oprávněného zájmu, se kterým je uživatel vždy seznámen).</w:t>
      </w:r>
    </w:p>
    <w:p w14:paraId="1FBFE074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 xml:space="preserve">Údaje </w:t>
      </w:r>
      <w:proofErr w:type="gramStart"/>
      <w:r w:rsidRPr="00F459C4">
        <w:rPr>
          <w:rFonts w:ascii="Verdana" w:hAnsi="Verdana" w:cs="Arial"/>
          <w:sz w:val="22"/>
          <w:szCs w:val="22"/>
        </w:rPr>
        <w:t>služební - údaje</w:t>
      </w:r>
      <w:proofErr w:type="gramEnd"/>
      <w:r w:rsidRPr="00F459C4">
        <w:rPr>
          <w:rFonts w:ascii="Verdana" w:hAnsi="Verdana" w:cs="Arial"/>
          <w:sz w:val="22"/>
          <w:szCs w:val="22"/>
        </w:rPr>
        <w:t xml:space="preserve"> o provedených transakcích ve čtenářském kontě včetně místa a času transakce a jména obsluhujícího knihovníka.</w:t>
      </w:r>
    </w:p>
    <w:p w14:paraId="38CDA2E2" w14:textId="77777777" w:rsidR="001000A0" w:rsidRDefault="001000A0" w:rsidP="00803145">
      <w:pPr>
        <w:pStyle w:val="Normlnweb"/>
        <w:rPr>
          <w:rFonts w:ascii="Verdana" w:hAnsi="Verdana" w:cs="Arial"/>
          <w:sz w:val="22"/>
          <w:szCs w:val="22"/>
        </w:rPr>
      </w:pPr>
    </w:p>
    <w:p w14:paraId="30733278" w14:textId="77777777" w:rsidR="001000A0" w:rsidRDefault="001000A0" w:rsidP="00803145">
      <w:pPr>
        <w:pStyle w:val="Normlnweb"/>
        <w:rPr>
          <w:rFonts w:ascii="Verdana" w:hAnsi="Verdana" w:cs="Arial"/>
          <w:sz w:val="22"/>
          <w:szCs w:val="22"/>
        </w:rPr>
      </w:pPr>
    </w:p>
    <w:p w14:paraId="6A377A6E" w14:textId="77777777" w:rsidR="001000A0" w:rsidRDefault="001000A0" w:rsidP="00803145">
      <w:pPr>
        <w:pStyle w:val="Normlnweb"/>
        <w:rPr>
          <w:rFonts w:ascii="Verdana" w:hAnsi="Verdana" w:cs="Arial"/>
          <w:sz w:val="22"/>
          <w:szCs w:val="22"/>
        </w:rPr>
      </w:pPr>
    </w:p>
    <w:p w14:paraId="1F1272D9" w14:textId="4E63EAE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Jsou to údaje zejména o</w:t>
      </w:r>
    </w:p>
    <w:p w14:paraId="21CCA4DC" w14:textId="77777777" w:rsidR="00803145" w:rsidRPr="00F459C4" w:rsidRDefault="00803145" w:rsidP="00803145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registraci a knihovním průkazu</w:t>
      </w:r>
    </w:p>
    <w:p w14:paraId="42DD3DF9" w14:textId="77777777" w:rsidR="00803145" w:rsidRPr="00F459C4" w:rsidRDefault="00803145" w:rsidP="00803145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provedení a ukončení absenční výpůjčky nebo prezenční výpůjčky z fondu a veškeré operace s tím související včetně upomínek</w:t>
      </w:r>
    </w:p>
    <w:p w14:paraId="3C9F602F" w14:textId="77777777" w:rsidR="00803145" w:rsidRPr="00F459C4" w:rsidRDefault="00803145" w:rsidP="00803145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objednávce a rezervaci knihovní jednotky</w:t>
      </w:r>
    </w:p>
    <w:p w14:paraId="4939C609" w14:textId="77777777" w:rsidR="00803145" w:rsidRPr="00F459C4" w:rsidRDefault="00803145" w:rsidP="00803145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přihlášení uživatele k počítačové síti a výpůjčnímu protokolu KK prostřednictvím veřejného elektronického katalogu, internetu</w:t>
      </w:r>
    </w:p>
    <w:p w14:paraId="486F34BD" w14:textId="77777777" w:rsidR="00803145" w:rsidRPr="00F459C4" w:rsidRDefault="00803145" w:rsidP="00803145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náhradě škody na vypůjčené knihovní jednotce</w:t>
      </w:r>
    </w:p>
    <w:p w14:paraId="6D471EF5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Údaje účetní jsou údaje o provedených peněžitých transakcích mezi uživatelem, případně ručitelem a KK, zejména o jejich účelu, místě, čase a dalších náležitostech podle § 11 odst. 1 zákona č. 563/1991 Sb., o účetnictví, ve znění pozdějších předpisů.</w:t>
      </w:r>
    </w:p>
    <w:p w14:paraId="5C7B9736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Údaje právní jsou údaje o právních krocích, které KK učinila vůči uživateli či jeho ručiteli, který se ocitl v prodlení se splněním svého dluhu. Zejména jde o údaje, kdy a kterému veřejnému úřadu byl adresován návrh směřující k obraně práv KK a jak tento úřad o návrhu rozhodl.</w:t>
      </w:r>
    </w:p>
    <w:p w14:paraId="0C64D65A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Doba uchovávání osobních údajů</w:t>
      </w:r>
    </w:p>
    <w:p w14:paraId="137FE51C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 xml:space="preserve">Knihovna uchovává osobní údaje registrovaných uživatelů po dobu registrace a dva roky poté. Během těchto dvou let má tak uživatel možnost si členství obnovit, aniž by přišel o historii svých výpůjček. Po uplynutí této doby údaje knihovna anonymizuje, což znamená, že smaže všechny údaje, na </w:t>
      </w:r>
      <w:proofErr w:type="gramStart"/>
      <w:r w:rsidRPr="00F459C4">
        <w:rPr>
          <w:rFonts w:ascii="Verdana" w:hAnsi="Verdana" w:cs="Arial"/>
          <w:sz w:val="22"/>
          <w:szCs w:val="22"/>
        </w:rPr>
        <w:t>základě</w:t>
      </w:r>
      <w:proofErr w:type="gramEnd"/>
      <w:r w:rsidRPr="00F459C4">
        <w:rPr>
          <w:rFonts w:ascii="Verdana" w:hAnsi="Verdana" w:cs="Arial"/>
          <w:sz w:val="22"/>
          <w:szCs w:val="22"/>
        </w:rPr>
        <w:t xml:space="preserve"> kterých je možné uživatele identifikovat, a zbylé údaje tak není možné k němu přiřadit. Tato pak knihovna využívá pro statistické účely.</w:t>
      </w:r>
    </w:p>
    <w:p w14:paraId="2C850F4E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Registrovaný uživatel může požádat o likvidaci svých osobních údajů, pokud nemá vůči knihovně žádný dluh a nepřeje si nadále využívat jejích služeb.</w:t>
      </w:r>
    </w:p>
    <w:p w14:paraId="07A8FCA7" w14:textId="77777777" w:rsidR="00803145" w:rsidRPr="00F459C4" w:rsidRDefault="00803145" w:rsidP="00803145">
      <w:pPr>
        <w:pStyle w:val="Normlnweb"/>
        <w:rPr>
          <w:rFonts w:ascii="Verdana" w:hAnsi="Verdana" w:cs="Arial"/>
          <w:sz w:val="22"/>
          <w:szCs w:val="22"/>
        </w:rPr>
      </w:pPr>
      <w:r w:rsidRPr="00F459C4">
        <w:rPr>
          <w:rFonts w:ascii="Verdana" w:hAnsi="Verdana" w:cs="Arial"/>
          <w:sz w:val="22"/>
          <w:szCs w:val="22"/>
        </w:rPr>
        <w:t>Registrovaný uživatel oznámí knihovně případné změny identifikačních a kontaktních osobních údajů bez zbytečného odkladu, může požádat o opravu nebo vymazání osobních údajů, které o něm knihovna zpracovává po prokázání čtenářské karty a platným osobním dokladem, a to osobně v knihovně u pracovníka centrálního pultu.</w:t>
      </w:r>
    </w:p>
    <w:p w14:paraId="60061E4C" w14:textId="2FBA36ED" w:rsidR="00003C7A" w:rsidRPr="00B65799" w:rsidRDefault="00803145" w:rsidP="009C2022">
      <w:pPr>
        <w:jc w:val="both"/>
        <w:rPr>
          <w:rFonts w:ascii="Verdana" w:hAnsi="Verdana" w:cstheme="minorHAnsi"/>
          <w:b/>
          <w:sz w:val="22"/>
          <w:szCs w:val="22"/>
        </w:rPr>
      </w:pPr>
      <w:r w:rsidRPr="00B65799" w:rsidDel="00803145">
        <w:rPr>
          <w:rFonts w:ascii="Verdana" w:hAnsi="Verdana"/>
          <w:b/>
          <w:sz w:val="22"/>
          <w:szCs w:val="22"/>
        </w:rPr>
        <w:t xml:space="preserve"> </w:t>
      </w:r>
    </w:p>
    <w:p w14:paraId="6AC29BB5" w14:textId="77777777" w:rsidR="00003C7A" w:rsidRPr="00B65799" w:rsidRDefault="00003C7A" w:rsidP="009C2022">
      <w:pPr>
        <w:jc w:val="both"/>
        <w:rPr>
          <w:rFonts w:ascii="Verdana" w:hAnsi="Verdana" w:cstheme="minorHAnsi"/>
          <w:b/>
          <w:sz w:val="22"/>
          <w:szCs w:val="22"/>
        </w:rPr>
      </w:pPr>
      <w:r w:rsidRPr="00B65799">
        <w:rPr>
          <w:rFonts w:ascii="Verdana" w:hAnsi="Verdana" w:cstheme="minorHAnsi"/>
          <w:b/>
          <w:sz w:val="22"/>
          <w:szCs w:val="22"/>
        </w:rPr>
        <w:t>Předávání osobních údajů jiným osobám</w:t>
      </w:r>
    </w:p>
    <w:p w14:paraId="10609804" w14:textId="6743F09D" w:rsidR="00803145" w:rsidRDefault="00803145" w:rsidP="009C2022">
      <w:pPr>
        <w:jc w:val="both"/>
        <w:rPr>
          <w:rFonts w:ascii="Verdana" w:hAnsi="Verdana" w:cstheme="minorHAnsi"/>
          <w:sz w:val="22"/>
          <w:szCs w:val="22"/>
          <w:lang w:eastAsia="en-US"/>
        </w:rPr>
      </w:pPr>
      <w:r>
        <w:rPr>
          <w:rFonts w:ascii="Verdana" w:hAnsi="Verdana" w:cstheme="minorHAnsi"/>
          <w:sz w:val="22"/>
          <w:szCs w:val="22"/>
          <w:lang w:eastAsia="en-US"/>
        </w:rPr>
        <w:t>Knihovna</w:t>
      </w:r>
      <w:r w:rsidR="005972AA" w:rsidRPr="00B65799">
        <w:rPr>
          <w:rFonts w:ascii="Verdana" w:hAnsi="Verdana" w:cstheme="minorHAnsi"/>
          <w:sz w:val="22"/>
          <w:szCs w:val="22"/>
          <w:lang w:eastAsia="en-US"/>
        </w:rPr>
        <w:t xml:space="preserve"> předává osobní údaje zpracovatelům</w:t>
      </w:r>
      <w:r w:rsidR="00003C7A" w:rsidRPr="00B65799">
        <w:rPr>
          <w:rFonts w:ascii="Verdana" w:hAnsi="Verdana" w:cstheme="minorHAnsi"/>
          <w:sz w:val="22"/>
          <w:szCs w:val="22"/>
          <w:lang w:eastAsia="en-US"/>
        </w:rPr>
        <w:t xml:space="preserve"> osobních údajů</w:t>
      </w:r>
      <w:r w:rsidR="008E7B8A">
        <w:rPr>
          <w:rFonts w:ascii="Verdana" w:hAnsi="Verdana" w:cstheme="minorHAnsi"/>
          <w:sz w:val="22"/>
          <w:szCs w:val="22"/>
          <w:lang w:eastAsia="en-US"/>
        </w:rPr>
        <w:t xml:space="preserve"> na základě smlouvy s příslušnými ustanoveními o zpracování osobních údajů</w:t>
      </w:r>
      <w:r w:rsidR="003F7DA2">
        <w:rPr>
          <w:rFonts w:ascii="Verdana" w:hAnsi="Verdana" w:cstheme="minorHAnsi"/>
          <w:sz w:val="22"/>
          <w:szCs w:val="22"/>
          <w:lang w:eastAsia="en-US"/>
        </w:rPr>
        <w:t xml:space="preserve">. </w:t>
      </w:r>
    </w:p>
    <w:p w14:paraId="7EBC1857" w14:textId="6ABA83D6" w:rsidR="00E94946" w:rsidRDefault="003F7DA2" w:rsidP="009C2022">
      <w:pPr>
        <w:jc w:val="both"/>
        <w:rPr>
          <w:rFonts w:ascii="Verdana" w:hAnsi="Verdana" w:cstheme="minorHAnsi"/>
          <w:sz w:val="22"/>
          <w:szCs w:val="22"/>
          <w:lang w:eastAsia="en-US"/>
        </w:rPr>
      </w:pPr>
      <w:r>
        <w:rPr>
          <w:rFonts w:ascii="Verdana" w:hAnsi="Verdana" w:cstheme="minorHAnsi"/>
          <w:sz w:val="22"/>
          <w:szCs w:val="22"/>
          <w:lang w:eastAsia="en-US"/>
        </w:rPr>
        <w:t xml:space="preserve">Seznam </w:t>
      </w:r>
      <w:r w:rsidR="00E94946">
        <w:rPr>
          <w:rFonts w:ascii="Verdana" w:hAnsi="Verdana" w:cstheme="minorHAnsi"/>
          <w:sz w:val="22"/>
          <w:szCs w:val="22"/>
          <w:lang w:eastAsia="en-US"/>
        </w:rPr>
        <w:t>zpracovatelů:</w:t>
      </w:r>
    </w:p>
    <w:p w14:paraId="44EAFD9C" w14:textId="3A5525AC" w:rsidR="00E94946" w:rsidRDefault="00FB3117" w:rsidP="009C2022">
      <w:pPr>
        <w:jc w:val="both"/>
        <w:rPr>
          <w:rFonts w:ascii="Verdana" w:hAnsi="Verdana" w:cstheme="minorHAnsi"/>
          <w:sz w:val="22"/>
          <w:szCs w:val="22"/>
          <w:lang w:eastAsia="en-US"/>
        </w:rPr>
      </w:pPr>
      <w:r w:rsidRPr="00485EAC">
        <w:rPr>
          <w:rFonts w:ascii="Verdana" w:hAnsi="Verdana" w:cstheme="minorHAnsi"/>
          <w:sz w:val="22"/>
          <w:szCs w:val="22"/>
          <w:lang w:eastAsia="en-US"/>
        </w:rPr>
        <w:t xml:space="preserve">název organizace </w:t>
      </w:r>
      <w:r w:rsidR="00485EAC" w:rsidRPr="00485EAC">
        <w:rPr>
          <w:rFonts w:ascii="Verdana" w:hAnsi="Verdana" w:cstheme="minorHAnsi"/>
          <w:sz w:val="22"/>
          <w:szCs w:val="22"/>
          <w:lang w:eastAsia="en-US"/>
        </w:rPr>
        <w:t xml:space="preserve">       </w:t>
      </w:r>
      <w:r w:rsidR="00910862">
        <w:rPr>
          <w:rFonts w:ascii="Verdana" w:hAnsi="Verdana" w:cstheme="minorHAnsi"/>
          <w:sz w:val="22"/>
          <w:szCs w:val="22"/>
          <w:lang w:eastAsia="en-US"/>
        </w:rPr>
        <w:t>Městská knihovna Žatec</w:t>
      </w:r>
    </w:p>
    <w:p w14:paraId="4B94D5A5" w14:textId="77777777" w:rsidR="00E94946" w:rsidRDefault="00E94946" w:rsidP="009C2022">
      <w:pPr>
        <w:jc w:val="both"/>
        <w:rPr>
          <w:rFonts w:ascii="Verdana" w:hAnsi="Verdana" w:cstheme="minorHAnsi"/>
          <w:sz w:val="22"/>
          <w:szCs w:val="22"/>
          <w:lang w:eastAsia="en-US"/>
        </w:rPr>
      </w:pPr>
    </w:p>
    <w:p w14:paraId="39D1AC6B" w14:textId="5689937C" w:rsidR="005972AA" w:rsidRPr="00B65799" w:rsidRDefault="005972AA" w:rsidP="009C2022">
      <w:pPr>
        <w:jc w:val="both"/>
        <w:rPr>
          <w:rFonts w:ascii="Verdana" w:hAnsi="Verdana" w:cstheme="minorHAnsi"/>
          <w:sz w:val="22"/>
          <w:szCs w:val="22"/>
          <w:lang w:eastAsia="en-US"/>
        </w:rPr>
      </w:pPr>
      <w:r w:rsidRPr="00B65799">
        <w:rPr>
          <w:rFonts w:ascii="Verdana" w:hAnsi="Verdana" w:cstheme="minorHAnsi"/>
          <w:sz w:val="22"/>
          <w:szCs w:val="22"/>
        </w:rPr>
        <w:t xml:space="preserve">Dále mohou být osobní údaje </w:t>
      </w:r>
      <w:r w:rsidR="00003C7A" w:rsidRPr="00B65799">
        <w:rPr>
          <w:rFonts w:ascii="Verdana" w:hAnsi="Verdana" w:cstheme="minorHAnsi"/>
          <w:sz w:val="22"/>
          <w:szCs w:val="22"/>
        </w:rPr>
        <w:t xml:space="preserve">předány </w:t>
      </w:r>
      <w:r w:rsidR="003F7DA2">
        <w:rPr>
          <w:rFonts w:ascii="Verdana" w:hAnsi="Verdana" w:cstheme="minorHAnsi"/>
          <w:sz w:val="22"/>
          <w:szCs w:val="22"/>
        </w:rPr>
        <w:t xml:space="preserve">subjektům veřejné moci a státním orgánům, </w:t>
      </w:r>
      <w:r w:rsidRPr="00B65799">
        <w:rPr>
          <w:rFonts w:ascii="Verdana" w:hAnsi="Verdana" w:cstheme="minorHAnsi"/>
          <w:sz w:val="22"/>
          <w:szCs w:val="22"/>
          <w:lang w:eastAsia="en-US"/>
        </w:rPr>
        <w:t xml:space="preserve">pokud </w:t>
      </w:r>
      <w:r w:rsidR="003F7DA2">
        <w:rPr>
          <w:rFonts w:ascii="Verdana" w:hAnsi="Verdana" w:cstheme="minorHAnsi"/>
          <w:sz w:val="22"/>
          <w:szCs w:val="22"/>
          <w:lang w:eastAsia="en-US"/>
        </w:rPr>
        <w:t xml:space="preserve">je to uloženo nebo umožněno </w:t>
      </w:r>
      <w:r w:rsidRPr="00B65799">
        <w:rPr>
          <w:rFonts w:ascii="Verdana" w:hAnsi="Verdana" w:cstheme="minorHAnsi"/>
          <w:sz w:val="22"/>
          <w:szCs w:val="22"/>
          <w:lang w:eastAsia="en-US"/>
        </w:rPr>
        <w:t>právní</w:t>
      </w:r>
      <w:r w:rsidR="003F7DA2">
        <w:rPr>
          <w:rFonts w:ascii="Verdana" w:hAnsi="Verdana" w:cstheme="minorHAnsi"/>
          <w:sz w:val="22"/>
          <w:szCs w:val="22"/>
          <w:lang w:eastAsia="en-US"/>
        </w:rPr>
        <w:t>m</w:t>
      </w:r>
      <w:r w:rsidRPr="00B65799">
        <w:rPr>
          <w:rFonts w:ascii="Verdana" w:hAnsi="Verdana" w:cstheme="minorHAnsi"/>
          <w:sz w:val="22"/>
          <w:szCs w:val="22"/>
          <w:lang w:eastAsia="en-US"/>
        </w:rPr>
        <w:t xml:space="preserve"> předpis</w:t>
      </w:r>
      <w:r w:rsidR="003F7DA2">
        <w:rPr>
          <w:rFonts w:ascii="Verdana" w:hAnsi="Verdana" w:cstheme="minorHAnsi"/>
          <w:sz w:val="22"/>
          <w:szCs w:val="22"/>
          <w:lang w:eastAsia="en-US"/>
        </w:rPr>
        <w:t>em</w:t>
      </w:r>
      <w:r w:rsidRPr="00B65799">
        <w:rPr>
          <w:rFonts w:ascii="Verdana" w:hAnsi="Verdana" w:cstheme="minorHAnsi"/>
          <w:sz w:val="22"/>
          <w:szCs w:val="22"/>
          <w:lang w:eastAsia="en-US"/>
        </w:rPr>
        <w:t>.</w:t>
      </w:r>
    </w:p>
    <w:p w14:paraId="3DEEC669" w14:textId="77777777" w:rsidR="005972AA" w:rsidRPr="00B65799" w:rsidRDefault="005972AA" w:rsidP="009C2022">
      <w:pPr>
        <w:rPr>
          <w:rFonts w:ascii="Verdana" w:hAnsi="Verdana" w:cstheme="minorHAnsi"/>
          <w:sz w:val="22"/>
          <w:szCs w:val="22"/>
        </w:rPr>
      </w:pPr>
    </w:p>
    <w:p w14:paraId="327F1936" w14:textId="77777777" w:rsidR="001000A0" w:rsidRDefault="001000A0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rPr>
          <w:rFonts w:ascii="Verdana" w:hAnsi="Verdana" w:cs="Arial"/>
          <w:color w:val="auto"/>
          <w:sz w:val="22"/>
          <w:szCs w:val="22"/>
        </w:rPr>
      </w:pPr>
      <w:bookmarkStart w:id="2" w:name="_Hlk514099230"/>
      <w:bookmarkStart w:id="3" w:name="_Toc505139541"/>
      <w:bookmarkStart w:id="4" w:name="_Toc507651168"/>
      <w:bookmarkEnd w:id="0"/>
      <w:bookmarkEnd w:id="1"/>
    </w:p>
    <w:p w14:paraId="2E891625" w14:textId="77777777" w:rsidR="001000A0" w:rsidRDefault="001000A0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rPr>
          <w:rFonts w:ascii="Verdana" w:hAnsi="Verdana" w:cs="Arial"/>
          <w:color w:val="auto"/>
          <w:sz w:val="22"/>
          <w:szCs w:val="22"/>
        </w:rPr>
      </w:pPr>
    </w:p>
    <w:p w14:paraId="54ACA197" w14:textId="50F6FE5D" w:rsidR="006148E3" w:rsidRDefault="006148E3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rPr>
          <w:rFonts w:ascii="Verdana" w:hAnsi="Verdana" w:cs="Arial"/>
          <w:color w:val="auto"/>
          <w:sz w:val="22"/>
          <w:szCs w:val="22"/>
        </w:rPr>
      </w:pPr>
      <w:r>
        <w:rPr>
          <w:rFonts w:ascii="Verdana" w:hAnsi="Verdana" w:cs="Arial"/>
          <w:color w:val="auto"/>
          <w:sz w:val="22"/>
          <w:szCs w:val="22"/>
        </w:rPr>
        <w:t>Zpracování osobních údajů na základě souhlasu</w:t>
      </w:r>
    </w:p>
    <w:bookmarkEnd w:id="2"/>
    <w:p w14:paraId="0C16E5D0" w14:textId="06087BC6" w:rsidR="006148E3" w:rsidRDefault="006148E3" w:rsidP="009C2022">
      <w:pPr>
        <w:jc w:val="both"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en-US"/>
        </w:rPr>
        <w:t>Subjekt údajů se v případě zpracování osobních údajů na základě informovaného souhlasu vždy svobodně rozhodne, zda svůj souhlas</w:t>
      </w:r>
      <w:r w:rsidR="00A54588">
        <w:rPr>
          <w:rFonts w:ascii="Verdana" w:hAnsi="Verdana"/>
          <w:sz w:val="22"/>
          <w:szCs w:val="22"/>
          <w:lang w:eastAsia="en-US"/>
        </w:rPr>
        <w:t xml:space="preserve"> poskytne, případně omezí nebo zda odmítne souhlas udělit. </w:t>
      </w:r>
      <w:r w:rsidR="00803145">
        <w:rPr>
          <w:rFonts w:ascii="Verdana" w:hAnsi="Verdana"/>
          <w:sz w:val="22"/>
          <w:szCs w:val="22"/>
          <w:lang w:eastAsia="en-US"/>
        </w:rPr>
        <w:t>Knihovna</w:t>
      </w:r>
      <w:r w:rsidR="00A54588">
        <w:rPr>
          <w:rFonts w:ascii="Verdana" w:hAnsi="Verdana"/>
          <w:sz w:val="22"/>
          <w:szCs w:val="22"/>
          <w:lang w:eastAsia="en-US"/>
        </w:rPr>
        <w:t xml:space="preserve"> je vázán</w:t>
      </w:r>
      <w:r w:rsidR="00E94946">
        <w:rPr>
          <w:rFonts w:ascii="Verdana" w:hAnsi="Verdana"/>
          <w:sz w:val="22"/>
          <w:szCs w:val="22"/>
          <w:lang w:eastAsia="en-US"/>
        </w:rPr>
        <w:t>a</w:t>
      </w:r>
      <w:r w:rsidR="00A54588">
        <w:rPr>
          <w:rFonts w:ascii="Verdana" w:hAnsi="Verdana"/>
          <w:sz w:val="22"/>
          <w:szCs w:val="22"/>
          <w:lang w:eastAsia="en-US"/>
        </w:rPr>
        <w:t xml:space="preserve"> rozsahem poskytnutého souhlasu.</w:t>
      </w:r>
    </w:p>
    <w:p w14:paraId="67B40D03" w14:textId="1BD60208" w:rsidR="00A54588" w:rsidRPr="006148E3" w:rsidRDefault="00A54588" w:rsidP="009C2022">
      <w:pPr>
        <w:jc w:val="both"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en-US"/>
        </w:rPr>
        <w:t xml:space="preserve">Poskytnutý souhlas lze kdykoli odvolat. Po odvolání souhlasu nebo jeho neposkytnutí ukončí </w:t>
      </w:r>
      <w:r w:rsidR="005D6118">
        <w:rPr>
          <w:rFonts w:ascii="Verdana" w:hAnsi="Verdana"/>
          <w:sz w:val="22"/>
          <w:szCs w:val="22"/>
          <w:lang w:eastAsia="en-US"/>
        </w:rPr>
        <w:t>knihovna</w:t>
      </w:r>
      <w:r>
        <w:rPr>
          <w:rFonts w:ascii="Verdana" w:hAnsi="Verdana"/>
          <w:sz w:val="22"/>
          <w:szCs w:val="22"/>
          <w:lang w:eastAsia="en-US"/>
        </w:rPr>
        <w:t xml:space="preserve"> zpracování osobních údajů</w:t>
      </w:r>
      <w:r w:rsidR="008A1B27">
        <w:rPr>
          <w:rFonts w:ascii="Verdana" w:hAnsi="Verdana"/>
          <w:sz w:val="22"/>
          <w:szCs w:val="22"/>
          <w:lang w:eastAsia="en-US"/>
        </w:rPr>
        <w:t>.</w:t>
      </w:r>
      <w:r>
        <w:rPr>
          <w:rFonts w:ascii="Verdana" w:hAnsi="Verdana"/>
          <w:sz w:val="22"/>
          <w:szCs w:val="22"/>
          <w:lang w:eastAsia="en-US"/>
        </w:rPr>
        <w:t xml:space="preserve"> </w:t>
      </w:r>
    </w:p>
    <w:p w14:paraId="3656B9AB" w14:textId="77777777" w:rsidR="006148E3" w:rsidRDefault="006148E3" w:rsidP="009C2022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rPr>
          <w:rFonts w:ascii="Verdana" w:hAnsi="Verdana" w:cs="Arial"/>
          <w:color w:val="auto"/>
          <w:sz w:val="22"/>
          <w:szCs w:val="22"/>
        </w:rPr>
      </w:pPr>
    </w:p>
    <w:bookmarkEnd w:id="3"/>
    <w:bookmarkEnd w:id="4"/>
    <w:p w14:paraId="24B1C43B" w14:textId="75F40459" w:rsidR="00022D02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b/>
          <w:sz w:val="22"/>
          <w:szCs w:val="22"/>
        </w:rPr>
      </w:pPr>
      <w:r w:rsidRPr="00B65799">
        <w:rPr>
          <w:rFonts w:ascii="Verdana" w:hAnsi="Verdana"/>
          <w:b/>
          <w:sz w:val="22"/>
          <w:szCs w:val="22"/>
        </w:rPr>
        <w:t xml:space="preserve">Práva subjektů údajů </w:t>
      </w:r>
    </w:p>
    <w:p w14:paraId="2D57C331" w14:textId="77777777" w:rsidR="00803145" w:rsidRPr="00B65799" w:rsidRDefault="00803145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b/>
          <w:sz w:val="22"/>
          <w:szCs w:val="22"/>
        </w:rPr>
      </w:pPr>
    </w:p>
    <w:p w14:paraId="215E46DA" w14:textId="77777777" w:rsidR="006201E4" w:rsidRPr="00F35D5F" w:rsidRDefault="00022D02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i/>
          <w:sz w:val="22"/>
          <w:szCs w:val="22"/>
        </w:rPr>
      </w:pPr>
      <w:r w:rsidRPr="00F35D5F">
        <w:rPr>
          <w:rStyle w:val="Siln"/>
          <w:rFonts w:ascii="Verdana" w:hAnsi="Verdana"/>
          <w:i/>
          <w:sz w:val="22"/>
          <w:szCs w:val="22"/>
        </w:rPr>
        <w:t>Právo na přístup </w:t>
      </w:r>
    </w:p>
    <w:p w14:paraId="5C24BA9F" w14:textId="0B54495A" w:rsidR="006201E4" w:rsidRPr="00B65799" w:rsidRDefault="00022D02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 xml:space="preserve">umožňuje subjektu údajů zjistit, zda a případně jaké údaje o jeho osobě </w:t>
      </w:r>
      <w:r w:rsidR="005D6118">
        <w:rPr>
          <w:rFonts w:ascii="Verdana" w:hAnsi="Verdana"/>
          <w:sz w:val="22"/>
          <w:szCs w:val="22"/>
        </w:rPr>
        <w:t>knihovna</w:t>
      </w:r>
      <w:r w:rsidRPr="00B65799">
        <w:rPr>
          <w:rFonts w:ascii="Verdana" w:hAnsi="Verdana"/>
          <w:sz w:val="22"/>
          <w:szCs w:val="22"/>
        </w:rPr>
        <w:t xml:space="preserve"> zpracovává, účel, právní základ, způsob a dobu zpracování a </w:t>
      </w:r>
      <w:r w:rsidR="006201E4" w:rsidRPr="00B65799">
        <w:rPr>
          <w:rFonts w:ascii="Verdana" w:hAnsi="Verdana"/>
          <w:sz w:val="22"/>
          <w:szCs w:val="22"/>
        </w:rPr>
        <w:t xml:space="preserve">o </w:t>
      </w:r>
      <w:r w:rsidRPr="00B65799">
        <w:rPr>
          <w:rFonts w:ascii="Verdana" w:hAnsi="Verdana"/>
          <w:sz w:val="22"/>
          <w:szCs w:val="22"/>
        </w:rPr>
        <w:t>příjemcích, kterým jsou osobní údaje zpřístupněny. Stejně tak má každý subjekt údajů právo na </w:t>
      </w:r>
      <w:r w:rsidR="00716086">
        <w:rPr>
          <w:rFonts w:ascii="Verdana" w:hAnsi="Verdana"/>
          <w:sz w:val="22"/>
          <w:szCs w:val="22"/>
        </w:rPr>
        <w:t>informaci o všech osobních údajích</w:t>
      </w:r>
      <w:r w:rsidRPr="00B65799">
        <w:rPr>
          <w:rFonts w:ascii="Verdana" w:hAnsi="Verdana"/>
          <w:sz w:val="22"/>
          <w:szCs w:val="22"/>
        </w:rPr>
        <w:t xml:space="preserve">, které o něm </w:t>
      </w:r>
      <w:r w:rsidR="005D6118">
        <w:rPr>
          <w:rFonts w:ascii="Verdana" w:hAnsi="Verdana"/>
          <w:sz w:val="22"/>
          <w:szCs w:val="22"/>
        </w:rPr>
        <w:t>knihovna</w:t>
      </w:r>
      <w:r w:rsidRPr="00B65799">
        <w:rPr>
          <w:rFonts w:ascii="Verdana" w:hAnsi="Verdana"/>
          <w:sz w:val="22"/>
          <w:szCs w:val="22"/>
        </w:rPr>
        <w:t xml:space="preserve"> zpracovává. Tím by však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</w:t>
      </w:r>
      <w:r w:rsidR="00716086">
        <w:rPr>
          <w:rFonts w:ascii="Verdana" w:hAnsi="Verdana"/>
          <w:sz w:val="22"/>
          <w:szCs w:val="22"/>
        </w:rPr>
        <w:t>jich</w:t>
      </w:r>
      <w:r w:rsidRPr="00B65799">
        <w:rPr>
          <w:rFonts w:ascii="Verdana" w:hAnsi="Verdana"/>
          <w:sz w:val="22"/>
          <w:szCs w:val="22"/>
        </w:rPr>
        <w:t xml:space="preserve"> osobní údaje využívány k automatickému rozhodování nebo profilování. </w:t>
      </w:r>
    </w:p>
    <w:p w14:paraId="45FB0818" w14:textId="77777777" w:rsidR="00716086" w:rsidRDefault="00716086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b w:val="0"/>
          <w:i/>
          <w:sz w:val="22"/>
          <w:szCs w:val="22"/>
        </w:rPr>
      </w:pPr>
    </w:p>
    <w:p w14:paraId="79A241F2" w14:textId="77777777" w:rsidR="006201E4" w:rsidRPr="00F35D5F" w:rsidRDefault="00022D02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i/>
          <w:sz w:val="22"/>
          <w:szCs w:val="22"/>
        </w:rPr>
      </w:pPr>
      <w:r w:rsidRPr="00F35D5F">
        <w:rPr>
          <w:rStyle w:val="Siln"/>
          <w:rFonts w:ascii="Verdana" w:hAnsi="Verdana"/>
          <w:i/>
          <w:sz w:val="22"/>
          <w:szCs w:val="22"/>
        </w:rPr>
        <w:t>Právo na opravu </w:t>
      </w:r>
    </w:p>
    <w:p w14:paraId="3035DB84" w14:textId="6D6A2369" w:rsidR="00022D02" w:rsidRPr="00B65799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 xml:space="preserve">umožňuje subjektu údajů dožadovat se nápravy v případě, kdy zjistí, že evidované údaje jsou nesprávné, nepřesné nebo neúplné. </w:t>
      </w:r>
      <w:r w:rsidR="005D6118">
        <w:rPr>
          <w:rFonts w:ascii="Verdana" w:hAnsi="Verdana"/>
          <w:sz w:val="22"/>
          <w:szCs w:val="22"/>
        </w:rPr>
        <w:t>Knihovna</w:t>
      </w:r>
      <w:r w:rsidRPr="00B65799">
        <w:rPr>
          <w:rFonts w:ascii="Verdana" w:hAnsi="Verdana"/>
          <w:sz w:val="22"/>
          <w:szCs w:val="22"/>
        </w:rPr>
        <w:t xml:space="preserve"> musí </w:t>
      </w:r>
      <w:r w:rsidR="00716086">
        <w:rPr>
          <w:rFonts w:ascii="Verdana" w:hAnsi="Verdana"/>
          <w:sz w:val="22"/>
          <w:szCs w:val="22"/>
        </w:rPr>
        <w:t xml:space="preserve">v případě oznámení </w:t>
      </w:r>
      <w:r w:rsidRPr="00B65799">
        <w:rPr>
          <w:rFonts w:ascii="Verdana" w:hAnsi="Verdana"/>
          <w:sz w:val="22"/>
          <w:szCs w:val="22"/>
        </w:rPr>
        <w:t>zajistit provedení opravy bez zbytečného odkladu.</w:t>
      </w:r>
    </w:p>
    <w:p w14:paraId="049F31CB" w14:textId="77777777" w:rsidR="006201E4" w:rsidRPr="00B65799" w:rsidRDefault="006201E4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sz w:val="22"/>
          <w:szCs w:val="22"/>
        </w:rPr>
      </w:pPr>
    </w:p>
    <w:p w14:paraId="3D56F850" w14:textId="77777777" w:rsidR="006201E4" w:rsidRPr="00F35D5F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i/>
          <w:sz w:val="22"/>
          <w:szCs w:val="22"/>
        </w:rPr>
      </w:pPr>
      <w:r w:rsidRPr="00F35D5F">
        <w:rPr>
          <w:rStyle w:val="Siln"/>
          <w:rFonts w:ascii="Verdana" w:hAnsi="Verdana"/>
          <w:i/>
          <w:sz w:val="22"/>
          <w:szCs w:val="22"/>
        </w:rPr>
        <w:t>Právo na výmaz</w:t>
      </w:r>
      <w:r w:rsidRPr="00F35D5F">
        <w:rPr>
          <w:rFonts w:ascii="Verdana" w:hAnsi="Verdana"/>
          <w:i/>
          <w:sz w:val="22"/>
          <w:szCs w:val="22"/>
        </w:rPr>
        <w:t> </w:t>
      </w:r>
    </w:p>
    <w:p w14:paraId="1F6BB9A5" w14:textId="1976B0E4" w:rsidR="00022D02" w:rsidRPr="00B65799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 xml:space="preserve">(neboli právo být zapomenut) umožňuje subjektu údajů požadovat odstranění svých údajů z evidence </w:t>
      </w:r>
      <w:r w:rsidR="00FB3117">
        <w:rPr>
          <w:rFonts w:ascii="Verdana" w:hAnsi="Verdana"/>
          <w:sz w:val="22"/>
          <w:szCs w:val="22"/>
        </w:rPr>
        <w:t>knihovny</w:t>
      </w:r>
      <w:r w:rsidRPr="00B65799">
        <w:rPr>
          <w:rFonts w:ascii="Verdana" w:hAnsi="Verdana"/>
          <w:sz w:val="22"/>
          <w:szCs w:val="22"/>
        </w:rPr>
        <w:t>, pokud nastane některý z těchto případů:</w:t>
      </w:r>
    </w:p>
    <w:p w14:paraId="17D6F69B" w14:textId="77777777" w:rsidR="00022D02" w:rsidRPr="00F35D5F" w:rsidRDefault="006201E4" w:rsidP="00F35D5F">
      <w:pPr>
        <w:pStyle w:val="Odstavecseseznamem"/>
        <w:numPr>
          <w:ilvl w:val="0"/>
          <w:numId w:val="21"/>
        </w:numPr>
        <w:jc w:val="both"/>
        <w:rPr>
          <w:rFonts w:ascii="Verdana" w:eastAsia="Times New Roman" w:hAnsi="Verdana"/>
          <w:sz w:val="22"/>
          <w:szCs w:val="22"/>
        </w:rPr>
      </w:pPr>
      <w:r w:rsidRPr="00F35D5F">
        <w:rPr>
          <w:rFonts w:ascii="Verdana" w:eastAsia="Times New Roman" w:hAnsi="Verdana"/>
          <w:sz w:val="22"/>
          <w:szCs w:val="22"/>
        </w:rPr>
        <w:t>o</w:t>
      </w:r>
      <w:r w:rsidR="00022D02" w:rsidRPr="00F35D5F">
        <w:rPr>
          <w:rFonts w:ascii="Verdana" w:eastAsia="Times New Roman" w:hAnsi="Verdana"/>
          <w:sz w:val="22"/>
          <w:szCs w:val="22"/>
        </w:rPr>
        <w:t>sobní údaje jsou evidovány a zpracovávány protiprávně, např. uplynula stanovená doba zpracování; </w:t>
      </w:r>
    </w:p>
    <w:p w14:paraId="5B3029A7" w14:textId="77777777" w:rsidR="00022D02" w:rsidRPr="00F35D5F" w:rsidRDefault="00022D02" w:rsidP="00F35D5F">
      <w:pPr>
        <w:pStyle w:val="Odstavecseseznamem"/>
        <w:numPr>
          <w:ilvl w:val="0"/>
          <w:numId w:val="21"/>
        </w:numPr>
        <w:jc w:val="both"/>
        <w:rPr>
          <w:rFonts w:ascii="Verdana" w:eastAsia="Times New Roman" w:hAnsi="Verdana"/>
          <w:sz w:val="22"/>
          <w:szCs w:val="22"/>
        </w:rPr>
      </w:pPr>
      <w:r w:rsidRPr="00F35D5F">
        <w:rPr>
          <w:rFonts w:ascii="Verdana" w:eastAsia="Times New Roman" w:hAnsi="Verdana"/>
          <w:sz w:val="22"/>
          <w:szCs w:val="22"/>
        </w:rPr>
        <w:t>zpracování bylo založeno na souhlasu, který byl odvolán, a zároveň neexistuje jiný právní důvod pro jejich zpracování;</w:t>
      </w:r>
    </w:p>
    <w:p w14:paraId="592F904E" w14:textId="77777777" w:rsidR="00022D02" w:rsidRPr="00F35D5F" w:rsidRDefault="00022D02" w:rsidP="00F35D5F">
      <w:pPr>
        <w:pStyle w:val="Odstavecseseznamem"/>
        <w:numPr>
          <w:ilvl w:val="0"/>
          <w:numId w:val="21"/>
        </w:numPr>
        <w:jc w:val="both"/>
        <w:rPr>
          <w:rFonts w:ascii="Verdana" w:eastAsia="Times New Roman" w:hAnsi="Verdana"/>
          <w:sz w:val="22"/>
          <w:szCs w:val="22"/>
        </w:rPr>
      </w:pPr>
      <w:r w:rsidRPr="00F35D5F">
        <w:rPr>
          <w:rFonts w:ascii="Verdana" w:eastAsia="Times New Roman" w:hAnsi="Verdana"/>
          <w:sz w:val="22"/>
          <w:szCs w:val="22"/>
        </w:rPr>
        <w:t>rodič nesouhlasí se zpracováním osobních dat svého dítěte (pokud se jedná o zpracování údajů na základě souhlasu pro</w:t>
      </w:r>
      <w:r w:rsidR="006201E4" w:rsidRPr="00F35D5F">
        <w:rPr>
          <w:rFonts w:ascii="Verdana" w:eastAsia="Times New Roman" w:hAnsi="Verdana"/>
          <w:sz w:val="22"/>
          <w:szCs w:val="22"/>
        </w:rPr>
        <w:t> služby informační společnosti);</w:t>
      </w:r>
    </w:p>
    <w:p w14:paraId="2691D037" w14:textId="77777777" w:rsidR="00022D02" w:rsidRPr="00F35D5F" w:rsidRDefault="00022D02" w:rsidP="00F35D5F">
      <w:pPr>
        <w:pStyle w:val="Odstavecseseznamem"/>
        <w:numPr>
          <w:ilvl w:val="0"/>
          <w:numId w:val="21"/>
        </w:numPr>
        <w:jc w:val="both"/>
        <w:rPr>
          <w:rFonts w:ascii="Verdana" w:eastAsia="Times New Roman" w:hAnsi="Verdana"/>
          <w:sz w:val="22"/>
          <w:szCs w:val="22"/>
        </w:rPr>
      </w:pPr>
      <w:r w:rsidRPr="00F35D5F">
        <w:rPr>
          <w:rFonts w:ascii="Verdana" w:eastAsia="Times New Roman" w:hAnsi="Verdana"/>
          <w:sz w:val="22"/>
          <w:szCs w:val="22"/>
        </w:rPr>
        <w:t>osobní údaje již nejsou pro účel, pro který byly uchovávány a zpracovávány, potřeba;</w:t>
      </w:r>
    </w:p>
    <w:p w14:paraId="03B69211" w14:textId="62130B63" w:rsidR="00022D02" w:rsidRPr="00F35D5F" w:rsidRDefault="00022D02" w:rsidP="00F35D5F">
      <w:pPr>
        <w:pStyle w:val="Odstavecseseznamem"/>
        <w:numPr>
          <w:ilvl w:val="0"/>
          <w:numId w:val="21"/>
        </w:numPr>
        <w:jc w:val="both"/>
        <w:rPr>
          <w:rFonts w:ascii="Verdana" w:eastAsia="Times New Roman" w:hAnsi="Verdana"/>
          <w:sz w:val="22"/>
          <w:szCs w:val="22"/>
        </w:rPr>
      </w:pPr>
      <w:r w:rsidRPr="00F35D5F">
        <w:rPr>
          <w:rFonts w:ascii="Verdana" w:eastAsia="Times New Roman" w:hAnsi="Verdana"/>
          <w:sz w:val="22"/>
          <w:szCs w:val="22"/>
        </w:rPr>
        <w:t>subjekt údajů vznese námitku proti zpracování založen</w:t>
      </w:r>
      <w:r w:rsidR="006201E4" w:rsidRPr="00F35D5F">
        <w:rPr>
          <w:rFonts w:ascii="Verdana" w:eastAsia="Times New Roman" w:hAnsi="Verdana"/>
          <w:sz w:val="22"/>
          <w:szCs w:val="22"/>
        </w:rPr>
        <w:t>ou</w:t>
      </w:r>
      <w:r w:rsidRPr="00F35D5F">
        <w:rPr>
          <w:rFonts w:ascii="Verdana" w:eastAsia="Times New Roman" w:hAnsi="Verdana"/>
          <w:sz w:val="22"/>
          <w:szCs w:val="22"/>
        </w:rPr>
        <w:t xml:space="preserve"> na oprávněných zájmech </w:t>
      </w:r>
      <w:r w:rsidR="00FB3117">
        <w:rPr>
          <w:rFonts w:ascii="Verdana" w:eastAsia="Times New Roman" w:hAnsi="Verdana"/>
          <w:sz w:val="22"/>
          <w:szCs w:val="22"/>
        </w:rPr>
        <w:t>knihovny</w:t>
      </w:r>
      <w:r w:rsidR="00716086" w:rsidRPr="00F35D5F">
        <w:rPr>
          <w:rFonts w:ascii="Verdana" w:eastAsia="Times New Roman" w:hAnsi="Verdana"/>
          <w:sz w:val="22"/>
          <w:szCs w:val="22"/>
        </w:rPr>
        <w:t xml:space="preserve"> </w:t>
      </w:r>
      <w:r w:rsidRPr="00F35D5F">
        <w:rPr>
          <w:rFonts w:ascii="Verdana" w:eastAsia="Times New Roman" w:hAnsi="Verdana"/>
          <w:sz w:val="22"/>
          <w:szCs w:val="22"/>
        </w:rPr>
        <w:t>a tyto oprávněné zájmy nepřeváží zájem na ochraně osobních údajů občana.</w:t>
      </w:r>
    </w:p>
    <w:p w14:paraId="34809329" w14:textId="77777777" w:rsidR="00022D02" w:rsidRPr="00B65799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>V případě uplatnění práva na výmaz je subjekt údajů oprávněn požadovat výmaz všech výskytů a odkazů na jeho osobní údaje ve všech kopiích.</w:t>
      </w:r>
    </w:p>
    <w:p w14:paraId="53128261" w14:textId="77777777" w:rsidR="006201E4" w:rsidRPr="00B65799" w:rsidRDefault="006201E4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sz w:val="22"/>
          <w:szCs w:val="22"/>
        </w:rPr>
      </w:pPr>
    </w:p>
    <w:p w14:paraId="1E355ACF" w14:textId="77777777" w:rsidR="006201E4" w:rsidRPr="00F35D5F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i/>
          <w:sz w:val="22"/>
          <w:szCs w:val="22"/>
        </w:rPr>
      </w:pPr>
      <w:r w:rsidRPr="00F35D5F">
        <w:rPr>
          <w:rStyle w:val="Siln"/>
          <w:rFonts w:ascii="Verdana" w:hAnsi="Verdana"/>
          <w:i/>
          <w:sz w:val="22"/>
          <w:szCs w:val="22"/>
        </w:rPr>
        <w:t>Právo na omezení</w:t>
      </w:r>
      <w:r w:rsidR="006201E4" w:rsidRPr="00F35D5F">
        <w:rPr>
          <w:rStyle w:val="Siln"/>
          <w:rFonts w:ascii="Verdana" w:hAnsi="Verdana"/>
          <w:i/>
          <w:sz w:val="22"/>
          <w:szCs w:val="22"/>
        </w:rPr>
        <w:t xml:space="preserve"> </w:t>
      </w:r>
      <w:r w:rsidRPr="00F35D5F">
        <w:rPr>
          <w:rStyle w:val="Siln"/>
          <w:rFonts w:ascii="Verdana" w:hAnsi="Verdana"/>
          <w:i/>
          <w:sz w:val="22"/>
          <w:szCs w:val="22"/>
        </w:rPr>
        <w:t>zpracování</w:t>
      </w:r>
      <w:r w:rsidRPr="00F35D5F">
        <w:rPr>
          <w:rFonts w:ascii="Verdana" w:hAnsi="Verdana"/>
          <w:i/>
          <w:sz w:val="22"/>
          <w:szCs w:val="22"/>
        </w:rPr>
        <w:t> </w:t>
      </w:r>
    </w:p>
    <w:p w14:paraId="010BAF7A" w14:textId="26F2C693" w:rsidR="00022D02" w:rsidRPr="00B65799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 xml:space="preserve">ukládá </w:t>
      </w:r>
      <w:r w:rsidR="00FB3117">
        <w:rPr>
          <w:rFonts w:ascii="Verdana" w:hAnsi="Verdana"/>
          <w:sz w:val="22"/>
          <w:szCs w:val="22"/>
        </w:rPr>
        <w:t>knihovně</w:t>
      </w:r>
      <w:r w:rsidRPr="00B65799">
        <w:rPr>
          <w:rFonts w:ascii="Verdana" w:hAnsi="Verdana"/>
          <w:sz w:val="22"/>
          <w:szCs w:val="22"/>
        </w:rPr>
        <w:t xml:space="preserve"> omezit zpracovávání osobních údajů občana z následujících důvodů:</w:t>
      </w:r>
    </w:p>
    <w:p w14:paraId="4B36EE20" w14:textId="77777777" w:rsidR="00022D02" w:rsidRPr="00B65799" w:rsidRDefault="006201E4" w:rsidP="00F35D5F">
      <w:pPr>
        <w:numPr>
          <w:ilvl w:val="0"/>
          <w:numId w:val="22"/>
        </w:numPr>
        <w:jc w:val="both"/>
        <w:rPr>
          <w:rFonts w:ascii="Verdana" w:eastAsia="Times New Roman" w:hAnsi="Verdana"/>
          <w:sz w:val="22"/>
          <w:szCs w:val="22"/>
        </w:rPr>
      </w:pPr>
      <w:r w:rsidRPr="00B65799">
        <w:rPr>
          <w:rFonts w:ascii="Verdana" w:eastAsia="Times New Roman" w:hAnsi="Verdana"/>
          <w:sz w:val="22"/>
          <w:szCs w:val="22"/>
        </w:rPr>
        <w:t>p</w:t>
      </w:r>
      <w:r w:rsidR="00022D02" w:rsidRPr="00B65799">
        <w:rPr>
          <w:rFonts w:ascii="Verdana" w:eastAsia="Times New Roman" w:hAnsi="Verdana"/>
          <w:sz w:val="22"/>
          <w:szCs w:val="22"/>
        </w:rPr>
        <w:t>okud subjekt údajů namítá, že zpracovávané údaje jsou nepřesné, je možné požadovat omezení zpracování na dobu nutnou k ověření přesnosti osobních údajů;</w:t>
      </w:r>
    </w:p>
    <w:p w14:paraId="41F38E19" w14:textId="77777777" w:rsidR="00022D02" w:rsidRPr="00B65799" w:rsidRDefault="00022D02" w:rsidP="00F35D5F">
      <w:pPr>
        <w:numPr>
          <w:ilvl w:val="0"/>
          <w:numId w:val="22"/>
        </w:numPr>
        <w:jc w:val="both"/>
        <w:rPr>
          <w:rFonts w:ascii="Verdana" w:eastAsia="Times New Roman" w:hAnsi="Verdana"/>
          <w:sz w:val="22"/>
          <w:szCs w:val="22"/>
        </w:rPr>
      </w:pPr>
      <w:r w:rsidRPr="00B65799">
        <w:rPr>
          <w:rFonts w:ascii="Verdana" w:eastAsia="Times New Roman" w:hAnsi="Verdana"/>
          <w:sz w:val="22"/>
          <w:szCs w:val="22"/>
        </w:rPr>
        <w:lastRenderedPageBreak/>
        <w:t>jestliže pro zpracování osobních údajů neexistuje právní základ, může subjekt údajů místo výmazu požadovat omezení zpracování (</w:t>
      </w:r>
      <w:r w:rsidR="00716086">
        <w:rPr>
          <w:rFonts w:ascii="Verdana" w:eastAsia="Times New Roman" w:hAnsi="Verdana"/>
          <w:sz w:val="22"/>
          <w:szCs w:val="22"/>
        </w:rPr>
        <w:t>dočasné uchování bez dalšího zpracování</w:t>
      </w:r>
      <w:r w:rsidRPr="00B65799">
        <w:rPr>
          <w:rFonts w:ascii="Verdana" w:eastAsia="Times New Roman" w:hAnsi="Verdana"/>
          <w:sz w:val="22"/>
          <w:szCs w:val="22"/>
        </w:rPr>
        <w:t>);</w:t>
      </w:r>
    </w:p>
    <w:p w14:paraId="324C770A" w14:textId="2B305A85" w:rsidR="00022D02" w:rsidRPr="00B65799" w:rsidRDefault="009C2022" w:rsidP="00F35D5F">
      <w:pPr>
        <w:numPr>
          <w:ilvl w:val="0"/>
          <w:numId w:val="22"/>
        </w:numPr>
        <w:jc w:val="both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jestliže </w:t>
      </w:r>
      <w:r w:rsidR="00022D02" w:rsidRPr="00B65799">
        <w:rPr>
          <w:rFonts w:ascii="Verdana" w:eastAsia="Times New Roman" w:hAnsi="Verdana"/>
          <w:sz w:val="22"/>
          <w:szCs w:val="22"/>
        </w:rPr>
        <w:t xml:space="preserve">osobní údaje již nejsou potřeba pro vytyčený účel </w:t>
      </w:r>
      <w:r w:rsidR="00FB3117">
        <w:rPr>
          <w:rFonts w:ascii="Verdana" w:eastAsia="Times New Roman" w:hAnsi="Verdana"/>
          <w:sz w:val="22"/>
          <w:szCs w:val="22"/>
        </w:rPr>
        <w:t>knihovny</w:t>
      </w:r>
      <w:r w:rsidR="00022D02" w:rsidRPr="00B65799">
        <w:rPr>
          <w:rFonts w:ascii="Verdana" w:eastAsia="Times New Roman" w:hAnsi="Verdana"/>
          <w:sz w:val="22"/>
          <w:szCs w:val="22"/>
        </w:rPr>
        <w:t xml:space="preserve">, </w:t>
      </w:r>
      <w:r>
        <w:rPr>
          <w:rFonts w:ascii="Verdana" w:eastAsia="Times New Roman" w:hAnsi="Verdana"/>
          <w:sz w:val="22"/>
          <w:szCs w:val="22"/>
        </w:rPr>
        <w:t xml:space="preserve">ale </w:t>
      </w:r>
      <w:r w:rsidR="00022D02" w:rsidRPr="00B65799">
        <w:rPr>
          <w:rFonts w:ascii="Verdana" w:eastAsia="Times New Roman" w:hAnsi="Verdana"/>
          <w:sz w:val="22"/>
          <w:szCs w:val="22"/>
        </w:rPr>
        <w:t>mohou být i nadále potřebné pro občana, např. pro obhajobu případných právních nároků;</w:t>
      </w:r>
    </w:p>
    <w:p w14:paraId="56419F13" w14:textId="77777777" w:rsidR="00022D02" w:rsidRPr="00B65799" w:rsidRDefault="00022D02" w:rsidP="00F35D5F">
      <w:pPr>
        <w:numPr>
          <w:ilvl w:val="0"/>
          <w:numId w:val="22"/>
        </w:numPr>
        <w:jc w:val="both"/>
        <w:rPr>
          <w:rFonts w:ascii="Verdana" w:eastAsia="Times New Roman" w:hAnsi="Verdana"/>
          <w:sz w:val="22"/>
          <w:szCs w:val="22"/>
        </w:rPr>
      </w:pPr>
      <w:r w:rsidRPr="00B65799">
        <w:rPr>
          <w:rFonts w:ascii="Verdana" w:eastAsia="Times New Roman" w:hAnsi="Verdana"/>
          <w:sz w:val="22"/>
          <w:szCs w:val="22"/>
        </w:rPr>
        <w:t>jestliže subjekt údajů již vznesl námitku proti zpracování údajů, je oprávněn zároveň požadovat omezení zpracování na dobu nutnou k ověření, zda oprávněné zájmy správce převáží nad zájmy subjektu údajů.</w:t>
      </w:r>
    </w:p>
    <w:p w14:paraId="62486C05" w14:textId="77777777" w:rsidR="006201E4" w:rsidRPr="00B65799" w:rsidRDefault="006201E4" w:rsidP="009C2022">
      <w:pPr>
        <w:ind w:left="720"/>
        <w:jc w:val="both"/>
        <w:rPr>
          <w:rFonts w:ascii="Verdana" w:eastAsia="Times New Roman" w:hAnsi="Verdana"/>
          <w:sz w:val="22"/>
          <w:szCs w:val="22"/>
        </w:rPr>
      </w:pPr>
    </w:p>
    <w:p w14:paraId="1AF558E8" w14:textId="77777777" w:rsidR="006201E4" w:rsidRPr="00F35D5F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i/>
          <w:sz w:val="22"/>
          <w:szCs w:val="22"/>
        </w:rPr>
      </w:pPr>
      <w:r w:rsidRPr="00F35D5F">
        <w:rPr>
          <w:rStyle w:val="Siln"/>
          <w:rFonts w:ascii="Verdana" w:hAnsi="Verdana"/>
          <w:i/>
          <w:sz w:val="22"/>
          <w:szCs w:val="22"/>
        </w:rPr>
        <w:t>Právo vznést námitky</w:t>
      </w:r>
      <w:r w:rsidRPr="00F35D5F">
        <w:rPr>
          <w:rFonts w:ascii="Verdana" w:hAnsi="Verdana"/>
          <w:i/>
          <w:sz w:val="22"/>
          <w:szCs w:val="22"/>
        </w:rPr>
        <w:t> </w:t>
      </w:r>
    </w:p>
    <w:p w14:paraId="4ADF136B" w14:textId="11969B73" w:rsidR="00022D02" w:rsidRPr="00B65799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>umožňuje subjektu údajů ohradit se proti zpracování jeho osobních údajů založeném</w:t>
      </w:r>
      <w:r w:rsidR="00B65799">
        <w:rPr>
          <w:rFonts w:ascii="Verdana" w:hAnsi="Verdana"/>
          <w:sz w:val="22"/>
          <w:szCs w:val="22"/>
        </w:rPr>
        <w:t>u</w:t>
      </w:r>
      <w:r w:rsidRPr="00B65799">
        <w:rPr>
          <w:rFonts w:ascii="Verdana" w:hAnsi="Verdana"/>
          <w:sz w:val="22"/>
          <w:szCs w:val="22"/>
        </w:rPr>
        <w:t xml:space="preserve"> na oprávněném nebo veřejném zájmu </w:t>
      </w:r>
      <w:r w:rsidR="00FB3117">
        <w:rPr>
          <w:rFonts w:ascii="Verdana" w:hAnsi="Verdana"/>
          <w:sz w:val="22"/>
          <w:szCs w:val="22"/>
        </w:rPr>
        <w:t>knihovny</w:t>
      </w:r>
      <w:r w:rsidRPr="00B65799">
        <w:rPr>
          <w:rFonts w:ascii="Verdana" w:hAnsi="Verdana"/>
          <w:sz w:val="22"/>
          <w:szCs w:val="22"/>
        </w:rPr>
        <w:t xml:space="preserve">. V případě námitek subjektu údajů má </w:t>
      </w:r>
      <w:r w:rsidR="005D6118">
        <w:rPr>
          <w:rFonts w:ascii="Verdana" w:hAnsi="Verdana"/>
          <w:sz w:val="22"/>
          <w:szCs w:val="22"/>
        </w:rPr>
        <w:t>knihovna</w:t>
      </w:r>
      <w:r w:rsidRPr="00B65799">
        <w:rPr>
          <w:rFonts w:ascii="Verdana" w:hAnsi="Verdana"/>
          <w:sz w:val="22"/>
          <w:szCs w:val="22"/>
        </w:rPr>
        <w:t xml:space="preserve"> povinnost ověřit a řádně zdůvodnit, zda oprávněné či veřejné zájmy převažují nad zájmy subjektu údajů na ochraně jeho osobních údajů.</w:t>
      </w:r>
    </w:p>
    <w:p w14:paraId="4101652C" w14:textId="77777777" w:rsidR="006201E4" w:rsidRPr="00B65799" w:rsidRDefault="006201E4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4B99056E" w14:textId="77777777" w:rsidR="000D1227" w:rsidRDefault="000D1227">
      <w:pPr>
        <w:spacing w:after="200" w:line="276" w:lineRule="auto"/>
        <w:rPr>
          <w:rStyle w:val="Siln"/>
          <w:rFonts w:ascii="Verdana" w:hAnsi="Verdana"/>
          <w:i/>
          <w:sz w:val="22"/>
          <w:szCs w:val="22"/>
        </w:rPr>
      </w:pPr>
      <w:r>
        <w:rPr>
          <w:rStyle w:val="Siln"/>
          <w:rFonts w:ascii="Verdana" w:hAnsi="Verdana"/>
          <w:i/>
          <w:sz w:val="22"/>
          <w:szCs w:val="22"/>
        </w:rPr>
        <w:br w:type="page"/>
      </w:r>
    </w:p>
    <w:p w14:paraId="5248EDFC" w14:textId="77777777" w:rsidR="001000A0" w:rsidRDefault="001000A0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i/>
          <w:sz w:val="22"/>
          <w:szCs w:val="22"/>
        </w:rPr>
      </w:pPr>
    </w:p>
    <w:p w14:paraId="482CA16D" w14:textId="77777777" w:rsidR="001000A0" w:rsidRDefault="001000A0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i/>
          <w:sz w:val="22"/>
          <w:szCs w:val="22"/>
        </w:rPr>
      </w:pPr>
    </w:p>
    <w:p w14:paraId="163574DA" w14:textId="52DECB5D" w:rsidR="006201E4" w:rsidRPr="00F35D5F" w:rsidRDefault="00022D02" w:rsidP="009C2022">
      <w:pPr>
        <w:pStyle w:val="Normlnweb"/>
        <w:spacing w:before="0" w:beforeAutospacing="0" w:after="0" w:afterAutospacing="0"/>
        <w:jc w:val="both"/>
        <w:rPr>
          <w:rStyle w:val="Siln"/>
          <w:rFonts w:ascii="Verdana" w:hAnsi="Verdana"/>
          <w:i/>
          <w:sz w:val="22"/>
          <w:szCs w:val="22"/>
        </w:rPr>
      </w:pPr>
      <w:r w:rsidRPr="00F35D5F">
        <w:rPr>
          <w:rStyle w:val="Siln"/>
          <w:rFonts w:ascii="Verdana" w:hAnsi="Verdana"/>
          <w:i/>
          <w:sz w:val="22"/>
          <w:szCs w:val="22"/>
        </w:rPr>
        <w:t>Právo na přenositelnost </w:t>
      </w:r>
    </w:p>
    <w:p w14:paraId="0A28A7A9" w14:textId="77777777" w:rsidR="00022D02" w:rsidRDefault="00022D0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 případech, kdy je zpracování osobních údajů založeno na souhlasu či smlouvě.</w:t>
      </w:r>
    </w:p>
    <w:p w14:paraId="1299C43A" w14:textId="77777777" w:rsidR="00C13DA8" w:rsidRDefault="00C13DA8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4DDBEF00" w14:textId="77777777" w:rsidR="0010302E" w:rsidRDefault="0010302E" w:rsidP="00C13D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en-US"/>
        </w:rPr>
      </w:pPr>
    </w:p>
    <w:p w14:paraId="3461D779" w14:textId="77777777" w:rsidR="00115306" w:rsidRDefault="00115306" w:rsidP="00C13DA8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</w:p>
    <w:p w14:paraId="2469C2C0" w14:textId="77777777" w:rsidR="00C13DA8" w:rsidRPr="00C13DA8" w:rsidRDefault="00C13DA8" w:rsidP="00C13DA8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bookmarkStart w:id="5" w:name="_Hlk514099272"/>
      <w:r w:rsidRPr="00C13DA8">
        <w:rPr>
          <w:rFonts w:ascii="Verdana" w:hAnsi="Verdana"/>
          <w:b/>
          <w:sz w:val="22"/>
          <w:szCs w:val="22"/>
        </w:rPr>
        <w:t xml:space="preserve">Právo podat stížnost u dozorového úřadu </w:t>
      </w:r>
    </w:p>
    <w:bookmarkEnd w:id="5"/>
    <w:p w14:paraId="04589A08" w14:textId="77777777" w:rsidR="00C13DA8" w:rsidRPr="00B65799" w:rsidRDefault="00C13DA8" w:rsidP="00C13DA8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C13DA8">
        <w:rPr>
          <w:rFonts w:ascii="Verdana" w:hAnsi="Verdana"/>
          <w:sz w:val="22"/>
          <w:szCs w:val="22"/>
        </w:rPr>
        <w:t xml:space="preserve">Máte právo podat stížnost u dozorového úřadu (Úřad pro ochranu osobních údajů), pokud se domníváte, že při zpracování vašich osobních údajů došlo k porušení pravidel ochrany osobních údajů. </w:t>
      </w:r>
    </w:p>
    <w:p w14:paraId="3CF2D8B6" w14:textId="77777777" w:rsidR="00614FA9" w:rsidRPr="0010302E" w:rsidRDefault="00614FA9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30B4338A" w14:textId="77777777" w:rsidR="00C13DA8" w:rsidRPr="00F35D5F" w:rsidRDefault="00C13DA8" w:rsidP="00F35D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F35D5F">
        <w:rPr>
          <w:rFonts w:ascii="Verdana" w:hAnsi="Verdana"/>
          <w:sz w:val="22"/>
          <w:szCs w:val="22"/>
        </w:rPr>
        <w:t xml:space="preserve">Úřad pro ochranu osobních údajů: </w:t>
      </w:r>
    </w:p>
    <w:p w14:paraId="70AFABA0" w14:textId="77777777" w:rsidR="00C13DA8" w:rsidRPr="00F35D5F" w:rsidRDefault="00C13DA8" w:rsidP="00F35D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F35D5F">
        <w:rPr>
          <w:rFonts w:ascii="Verdana" w:hAnsi="Verdana"/>
          <w:sz w:val="22"/>
          <w:szCs w:val="22"/>
        </w:rPr>
        <w:t xml:space="preserve">Pplk. Sochora 27 </w:t>
      </w:r>
    </w:p>
    <w:p w14:paraId="19BDEE7A" w14:textId="77777777" w:rsidR="00C13DA8" w:rsidRPr="00F35D5F" w:rsidRDefault="00C13DA8" w:rsidP="00F35D5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F35D5F">
        <w:rPr>
          <w:rFonts w:ascii="Verdana" w:hAnsi="Verdana"/>
          <w:sz w:val="22"/>
          <w:szCs w:val="22"/>
        </w:rPr>
        <w:t xml:space="preserve">170 00 Praha 7 </w:t>
      </w:r>
    </w:p>
    <w:p w14:paraId="6FAA8C7E" w14:textId="77777777" w:rsidR="009C2022" w:rsidRPr="0010302E" w:rsidRDefault="00C13DA8" w:rsidP="00F35D5F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10302E">
        <w:rPr>
          <w:rFonts w:ascii="Verdana" w:hAnsi="Verdana"/>
          <w:sz w:val="22"/>
          <w:szCs w:val="22"/>
        </w:rPr>
        <w:t>telefon: +420 234 665 111</w:t>
      </w:r>
    </w:p>
    <w:p w14:paraId="0FB78278" w14:textId="77777777" w:rsidR="009C2022" w:rsidRDefault="009C202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b/>
          <w:sz w:val="22"/>
          <w:szCs w:val="22"/>
        </w:rPr>
      </w:pPr>
    </w:p>
    <w:p w14:paraId="1FC39945" w14:textId="77777777" w:rsidR="009C2022" w:rsidRDefault="009C2022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b/>
          <w:sz w:val="22"/>
          <w:szCs w:val="22"/>
        </w:rPr>
      </w:pPr>
    </w:p>
    <w:p w14:paraId="3D546EC9" w14:textId="77777777" w:rsidR="006201E4" w:rsidRPr="00B65799" w:rsidRDefault="006201E4" w:rsidP="009C2022">
      <w:pPr>
        <w:pStyle w:val="Normlnweb"/>
        <w:spacing w:before="0" w:beforeAutospacing="0" w:after="0" w:afterAutospacing="0"/>
        <w:jc w:val="both"/>
        <w:rPr>
          <w:rFonts w:ascii="Verdana" w:hAnsi="Verdana"/>
          <w:b/>
          <w:sz w:val="22"/>
          <w:szCs w:val="22"/>
        </w:rPr>
      </w:pPr>
      <w:r w:rsidRPr="00B65799">
        <w:rPr>
          <w:rFonts w:ascii="Verdana" w:hAnsi="Verdana"/>
          <w:b/>
          <w:sz w:val="22"/>
          <w:szCs w:val="22"/>
        </w:rPr>
        <w:t>Způsob uplatňování práv subjektů údajů</w:t>
      </w:r>
    </w:p>
    <w:p w14:paraId="333EED49" w14:textId="77777777" w:rsidR="00D97C5C" w:rsidRPr="00F35D5F" w:rsidRDefault="00614FA9" w:rsidP="00C33949">
      <w:pPr>
        <w:pStyle w:val="Normlnweb"/>
        <w:spacing w:before="0" w:beforeAutospacing="0" w:after="0" w:afterAutospacing="0"/>
        <w:jc w:val="both"/>
        <w:rPr>
          <w:rFonts w:ascii="Verdana" w:hAnsi="Verdana"/>
          <w:i/>
          <w:sz w:val="22"/>
          <w:szCs w:val="22"/>
        </w:rPr>
      </w:pPr>
      <w:r w:rsidRPr="00F35D5F">
        <w:rPr>
          <w:rFonts w:ascii="Verdana" w:hAnsi="Verdana"/>
          <w:i/>
          <w:sz w:val="22"/>
          <w:szCs w:val="22"/>
        </w:rPr>
        <w:t>elektronickým podáním</w:t>
      </w:r>
      <w:r w:rsidR="00D97C5C" w:rsidRPr="00F35D5F">
        <w:rPr>
          <w:rFonts w:ascii="Verdana" w:hAnsi="Verdana"/>
          <w:i/>
          <w:sz w:val="22"/>
          <w:szCs w:val="22"/>
        </w:rPr>
        <w:t>:</w:t>
      </w:r>
    </w:p>
    <w:p w14:paraId="4DEDCC82" w14:textId="77777777" w:rsidR="009F38B0" w:rsidRDefault="00D97C5C" w:rsidP="009F38B0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B65799">
        <w:rPr>
          <w:rFonts w:ascii="Verdana" w:hAnsi="Verdana"/>
          <w:sz w:val="22"/>
          <w:szCs w:val="22"/>
        </w:rPr>
        <w:t>prostřednictvím elektronické podatelny</w:t>
      </w:r>
      <w:r w:rsidR="00CB266E">
        <w:rPr>
          <w:rFonts w:ascii="Verdana" w:hAnsi="Verdana"/>
          <w:sz w:val="22"/>
          <w:szCs w:val="22"/>
        </w:rPr>
        <w:t xml:space="preserve"> se zaručeným elektronickým podpisem</w:t>
      </w:r>
      <w:r w:rsidRPr="00B65799">
        <w:rPr>
          <w:rFonts w:ascii="Verdana" w:hAnsi="Verdana"/>
          <w:sz w:val="22"/>
          <w:szCs w:val="22"/>
        </w:rPr>
        <w:t xml:space="preserve"> </w:t>
      </w:r>
      <w:r w:rsidR="00252EF1">
        <w:rPr>
          <w:rFonts w:ascii="Verdana" w:hAnsi="Verdana"/>
          <w:sz w:val="22"/>
          <w:szCs w:val="22"/>
        </w:rPr>
        <w:t>na adre</w:t>
      </w:r>
      <w:r w:rsidR="008E2033">
        <w:rPr>
          <w:rFonts w:ascii="Verdana" w:hAnsi="Verdana"/>
          <w:sz w:val="22"/>
          <w:szCs w:val="22"/>
        </w:rPr>
        <w:t xml:space="preserve">se </w:t>
      </w:r>
      <w:r w:rsidR="009F38B0">
        <w:rPr>
          <w:rStyle w:val="Siln"/>
          <w:color w:val="000000"/>
          <w:shd w:val="clear" w:color="auto" w:fill="FFFFFF"/>
        </w:rPr>
        <w:t> </w:t>
      </w:r>
      <w:hyperlink r:id="rId7" w:history="1">
        <w:r w:rsidR="009F38B0" w:rsidRPr="009F38B0">
          <w:rPr>
            <w:rStyle w:val="Hypertextovodkaz"/>
            <w:b/>
            <w:bCs/>
            <w:color w:val="auto"/>
            <w:shd w:val="clear" w:color="auto" w:fill="FFFFFF"/>
          </w:rPr>
          <w:t>kovhan@seznam.cz</w:t>
        </w:r>
      </w:hyperlink>
    </w:p>
    <w:p w14:paraId="087C5575" w14:textId="2212FFD8" w:rsidR="00C33949" w:rsidRPr="009F38B0" w:rsidRDefault="00BA4114" w:rsidP="009F38B0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9F38B0">
        <w:rPr>
          <w:rFonts w:ascii="Verdana" w:hAnsi="Verdana"/>
          <w:sz w:val="22"/>
          <w:szCs w:val="22"/>
        </w:rPr>
        <w:t xml:space="preserve"> </w:t>
      </w:r>
    </w:p>
    <w:p w14:paraId="1E791A40" w14:textId="7511A320" w:rsidR="00614FA9" w:rsidRPr="008E2033" w:rsidRDefault="00614FA9" w:rsidP="00C33949">
      <w:pPr>
        <w:pStyle w:val="Normln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8E2033">
        <w:rPr>
          <w:rFonts w:ascii="Verdana" w:hAnsi="Verdana"/>
          <w:i/>
          <w:sz w:val="22"/>
          <w:szCs w:val="22"/>
        </w:rPr>
        <w:t>osobně v </w:t>
      </w:r>
      <w:r w:rsidR="00803145" w:rsidRPr="008E2033">
        <w:rPr>
          <w:rFonts w:ascii="Verdana" w:hAnsi="Verdana"/>
          <w:i/>
          <w:sz w:val="22"/>
          <w:szCs w:val="22"/>
        </w:rPr>
        <w:t>knihovně</w:t>
      </w:r>
      <w:r w:rsidR="00D97C5C" w:rsidRPr="008E2033">
        <w:rPr>
          <w:rFonts w:ascii="Verdana" w:hAnsi="Verdana"/>
          <w:sz w:val="22"/>
          <w:szCs w:val="22"/>
        </w:rPr>
        <w:t xml:space="preserve"> (písemná žádost, občanský průkaz)</w:t>
      </w:r>
    </w:p>
    <w:p w14:paraId="5A047417" w14:textId="6AEEACDF" w:rsidR="00FB3117" w:rsidRPr="001000A0" w:rsidRDefault="001000A0" w:rsidP="00FB3117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 w:rsidRPr="001000A0">
        <w:rPr>
          <w:rFonts w:ascii="Verdana" w:hAnsi="Verdana" w:cstheme="minorHAnsi"/>
          <w:sz w:val="22"/>
          <w:szCs w:val="22"/>
        </w:rPr>
        <w:t xml:space="preserve">Obecní knihovna </w:t>
      </w:r>
      <w:r w:rsidR="009F38B0">
        <w:rPr>
          <w:rFonts w:ascii="Verdana" w:hAnsi="Verdana" w:cstheme="minorHAnsi"/>
          <w:sz w:val="22"/>
          <w:szCs w:val="22"/>
        </w:rPr>
        <w:t>Nové Sedlo</w:t>
      </w:r>
    </w:p>
    <w:p w14:paraId="77E6724A" w14:textId="169020DF" w:rsidR="00FB3117" w:rsidRPr="001000A0" w:rsidRDefault="009F38B0" w:rsidP="00FB3117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Hlavní č.p. 13</w:t>
      </w:r>
    </w:p>
    <w:p w14:paraId="5EBB7C37" w14:textId="6ECD5854" w:rsidR="00FB3117" w:rsidRPr="001000A0" w:rsidRDefault="001000A0" w:rsidP="00FB3117">
      <w:pPr>
        <w:pStyle w:val="Odstavecseseznamem"/>
        <w:numPr>
          <w:ilvl w:val="0"/>
          <w:numId w:val="19"/>
        </w:numPr>
        <w:jc w:val="both"/>
        <w:rPr>
          <w:rFonts w:ascii="Verdana" w:hAnsi="Verdana" w:cstheme="minorHAnsi"/>
          <w:sz w:val="22"/>
          <w:szCs w:val="22"/>
        </w:rPr>
      </w:pPr>
      <w:r w:rsidRPr="001000A0">
        <w:rPr>
          <w:rFonts w:ascii="Verdana" w:hAnsi="Verdana" w:cstheme="minorHAnsi"/>
          <w:sz w:val="22"/>
          <w:szCs w:val="22"/>
        </w:rPr>
        <w:t>43</w:t>
      </w:r>
      <w:r w:rsidR="009F38B0">
        <w:rPr>
          <w:rFonts w:ascii="Verdana" w:hAnsi="Verdana" w:cstheme="minorHAnsi"/>
          <w:sz w:val="22"/>
          <w:szCs w:val="22"/>
        </w:rPr>
        <w:t>8 01 Žatec</w:t>
      </w:r>
    </w:p>
    <w:p w14:paraId="5964F1DB" w14:textId="3F32CAFC" w:rsidR="00D97C5C" w:rsidRPr="008E2033" w:rsidRDefault="00D97C5C" w:rsidP="00F459C4">
      <w:pPr>
        <w:pStyle w:val="Normlnweb"/>
        <w:spacing w:before="0" w:beforeAutospacing="0" w:after="0" w:afterAutospacing="0"/>
        <w:ind w:left="720"/>
        <w:jc w:val="both"/>
        <w:rPr>
          <w:rFonts w:ascii="Verdana" w:hAnsi="Verdana"/>
          <w:sz w:val="22"/>
          <w:szCs w:val="22"/>
        </w:rPr>
      </w:pPr>
    </w:p>
    <w:p w14:paraId="04D3883A" w14:textId="40EE3CA3" w:rsidR="00D97C5C" w:rsidRPr="00F35D5F" w:rsidRDefault="00803145" w:rsidP="009C2022">
      <w:pPr>
        <w:pStyle w:val="Normlnweb"/>
        <w:spacing w:before="0" w:beforeAutospacing="0" w:after="0" w:afterAutospacing="0"/>
        <w:ind w:firstLine="708"/>
        <w:jc w:val="both"/>
        <w:rPr>
          <w:rFonts w:ascii="Verdana" w:hAnsi="Verdana"/>
          <w:i/>
          <w:sz w:val="22"/>
          <w:szCs w:val="22"/>
        </w:rPr>
      </w:pPr>
      <w:r w:rsidRPr="008E2033">
        <w:rPr>
          <w:rFonts w:ascii="Verdana" w:hAnsi="Verdana"/>
          <w:sz w:val="22"/>
          <w:szCs w:val="22"/>
        </w:rPr>
        <w:t>otvírací</w:t>
      </w:r>
      <w:r w:rsidR="00D97C5C" w:rsidRPr="008E2033">
        <w:rPr>
          <w:rFonts w:ascii="Verdana" w:hAnsi="Verdana"/>
          <w:i/>
          <w:sz w:val="22"/>
          <w:szCs w:val="22"/>
        </w:rPr>
        <w:t xml:space="preserve"> </w:t>
      </w:r>
      <w:proofErr w:type="gramStart"/>
      <w:r w:rsidR="00D97C5C" w:rsidRPr="008E2033">
        <w:rPr>
          <w:rFonts w:ascii="Verdana" w:hAnsi="Verdana"/>
          <w:i/>
          <w:sz w:val="22"/>
          <w:szCs w:val="22"/>
        </w:rPr>
        <w:t>hodiny</w:t>
      </w:r>
      <w:r w:rsidRPr="008E2033">
        <w:rPr>
          <w:rFonts w:ascii="Verdana" w:hAnsi="Verdana"/>
          <w:i/>
          <w:sz w:val="22"/>
          <w:szCs w:val="22"/>
        </w:rPr>
        <w:t xml:space="preserve"> </w:t>
      </w:r>
      <w:r w:rsidR="001000A0" w:rsidRPr="001000A0">
        <w:rPr>
          <w:rFonts w:ascii="Verdana" w:hAnsi="Verdana"/>
          <w:i/>
          <w:sz w:val="22"/>
          <w:szCs w:val="22"/>
        </w:rPr>
        <w:t>:</w:t>
      </w:r>
      <w:proofErr w:type="gramEnd"/>
    </w:p>
    <w:p w14:paraId="78341E04" w14:textId="77777777" w:rsidR="008E2033" w:rsidRDefault="008E2033" w:rsidP="009C2022">
      <w:pPr>
        <w:pStyle w:val="Normlnweb"/>
        <w:spacing w:before="0" w:beforeAutospacing="0" w:after="0" w:afterAutospacing="0"/>
        <w:ind w:firstLine="708"/>
        <w:jc w:val="both"/>
        <w:rPr>
          <w:rFonts w:ascii="Verdana" w:hAnsi="Verdana"/>
          <w:sz w:val="22"/>
          <w:szCs w:val="22"/>
          <w:highlight w:val="yellow"/>
        </w:rPr>
      </w:pPr>
    </w:p>
    <w:p w14:paraId="79582EDC" w14:textId="60336EA3" w:rsidR="00D97C5C" w:rsidRPr="00B65799" w:rsidRDefault="009F38B0" w:rsidP="009C2022">
      <w:pPr>
        <w:pStyle w:val="Normlnweb"/>
        <w:spacing w:before="0" w:beforeAutospacing="0" w:after="0" w:afterAutospacing="0"/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Út</w:t>
      </w:r>
      <w:r w:rsidR="00D97C5C" w:rsidRPr="001000A0">
        <w:rPr>
          <w:rFonts w:ascii="Verdana" w:hAnsi="Verdana"/>
          <w:sz w:val="22"/>
          <w:szCs w:val="22"/>
        </w:rPr>
        <w:t>:</w:t>
      </w:r>
      <w:r w:rsidR="00C81AA9" w:rsidRPr="001000A0">
        <w:rPr>
          <w:rFonts w:ascii="Verdana" w:hAnsi="Verdana"/>
          <w:sz w:val="22"/>
          <w:szCs w:val="22"/>
        </w:rPr>
        <w:t xml:space="preserve"> </w:t>
      </w:r>
      <w:r w:rsidR="001000A0" w:rsidRPr="001000A0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5</w:t>
      </w:r>
      <w:r w:rsidR="001000A0" w:rsidRPr="001000A0">
        <w:rPr>
          <w:rFonts w:ascii="Verdana" w:hAnsi="Verdana"/>
          <w:sz w:val="22"/>
          <w:szCs w:val="22"/>
        </w:rPr>
        <w:t>:30 – 1</w:t>
      </w:r>
      <w:r>
        <w:rPr>
          <w:rFonts w:ascii="Verdana" w:hAnsi="Verdana"/>
          <w:sz w:val="22"/>
          <w:szCs w:val="22"/>
        </w:rPr>
        <w:t>7</w:t>
      </w:r>
      <w:r w:rsidR="001000A0" w:rsidRPr="001000A0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>0</w:t>
      </w:r>
      <w:r w:rsidR="008E2033" w:rsidRPr="001000A0">
        <w:rPr>
          <w:rFonts w:ascii="Verdana" w:hAnsi="Verdana"/>
          <w:sz w:val="22"/>
          <w:szCs w:val="22"/>
        </w:rPr>
        <w:t>0</w:t>
      </w:r>
    </w:p>
    <w:p w14:paraId="34CE0A41" w14:textId="77777777" w:rsidR="009C2022" w:rsidRDefault="009C2022" w:rsidP="009C2022">
      <w:pPr>
        <w:jc w:val="both"/>
        <w:rPr>
          <w:rFonts w:ascii="Verdana" w:hAnsi="Verdana"/>
          <w:b/>
          <w:sz w:val="22"/>
          <w:szCs w:val="22"/>
          <w:lang w:eastAsia="en-US"/>
        </w:rPr>
      </w:pPr>
    </w:p>
    <w:p w14:paraId="67D3C099" w14:textId="77777777" w:rsidR="00D97C5C" w:rsidRDefault="00D97C5C" w:rsidP="009C2022">
      <w:pPr>
        <w:jc w:val="both"/>
        <w:rPr>
          <w:rFonts w:ascii="Verdana" w:hAnsi="Verdana"/>
          <w:b/>
          <w:sz w:val="22"/>
          <w:szCs w:val="22"/>
          <w:lang w:eastAsia="en-US"/>
        </w:rPr>
      </w:pPr>
      <w:r w:rsidRPr="00B65799">
        <w:rPr>
          <w:rFonts w:ascii="Verdana" w:hAnsi="Verdana"/>
          <w:b/>
          <w:sz w:val="22"/>
          <w:szCs w:val="22"/>
          <w:lang w:eastAsia="en-US"/>
        </w:rPr>
        <w:t>Postup k uplatnění práv subjektů údajů</w:t>
      </w:r>
    </w:p>
    <w:p w14:paraId="62EBF3C5" w14:textId="77777777" w:rsidR="00252EF1" w:rsidRPr="00B65799" w:rsidRDefault="00252EF1" w:rsidP="009C2022">
      <w:pPr>
        <w:jc w:val="both"/>
        <w:rPr>
          <w:rFonts w:ascii="Verdana" w:hAnsi="Verdana"/>
          <w:b/>
          <w:sz w:val="22"/>
          <w:szCs w:val="22"/>
          <w:lang w:eastAsia="en-US"/>
        </w:rPr>
      </w:pPr>
    </w:p>
    <w:p w14:paraId="2089E34E" w14:textId="77777777" w:rsidR="00D97C5C" w:rsidRPr="00B65799" w:rsidRDefault="00D97C5C" w:rsidP="009C202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Přijetí žádosti</w:t>
      </w:r>
    </w:p>
    <w:p w14:paraId="3450D310" w14:textId="77777777" w:rsidR="00D97C5C" w:rsidRPr="00B65799" w:rsidRDefault="00D97C5C" w:rsidP="009C202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Identifikace žadatele</w:t>
      </w:r>
    </w:p>
    <w:p w14:paraId="1E6FB43D" w14:textId="77777777" w:rsidR="00D97C5C" w:rsidRPr="00B65799" w:rsidRDefault="00D97C5C" w:rsidP="009C202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Vyhodnocení žádosti</w:t>
      </w:r>
    </w:p>
    <w:p w14:paraId="717C3D06" w14:textId="77777777" w:rsidR="00D97C5C" w:rsidRPr="00B65799" w:rsidRDefault="00D97C5C" w:rsidP="009C202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Rozhodnutí o žádosti</w:t>
      </w:r>
    </w:p>
    <w:p w14:paraId="0509F185" w14:textId="77777777" w:rsidR="00D97C5C" w:rsidRPr="00B65799" w:rsidRDefault="00D97C5C" w:rsidP="009C202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Výkon rozhodnutí</w:t>
      </w:r>
    </w:p>
    <w:p w14:paraId="0981688E" w14:textId="77777777" w:rsidR="00D97C5C" w:rsidRDefault="00D97C5C" w:rsidP="009C202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Informování žadatele</w:t>
      </w:r>
    </w:p>
    <w:p w14:paraId="6D98A12B" w14:textId="77777777" w:rsidR="00E94946" w:rsidRPr="00B65799" w:rsidRDefault="00E94946" w:rsidP="00F459C4">
      <w:pPr>
        <w:pStyle w:val="Odstavecseseznamem"/>
        <w:ind w:left="426"/>
        <w:jc w:val="both"/>
        <w:rPr>
          <w:rFonts w:ascii="Verdana" w:hAnsi="Verdana"/>
          <w:sz w:val="22"/>
          <w:szCs w:val="22"/>
          <w:lang w:eastAsia="en-US"/>
        </w:rPr>
      </w:pPr>
    </w:p>
    <w:p w14:paraId="3CCA2283" w14:textId="77777777" w:rsidR="00D97C5C" w:rsidRPr="00B65799" w:rsidRDefault="00D97C5C" w:rsidP="009C2022">
      <w:pPr>
        <w:jc w:val="both"/>
        <w:rPr>
          <w:rFonts w:ascii="Verdana" w:hAnsi="Verdana"/>
          <w:sz w:val="22"/>
          <w:szCs w:val="22"/>
          <w:lang w:eastAsia="en-US"/>
        </w:rPr>
      </w:pPr>
      <w:r w:rsidRPr="00B65799">
        <w:rPr>
          <w:rFonts w:ascii="Verdana" w:hAnsi="Verdana"/>
          <w:sz w:val="22"/>
          <w:szCs w:val="22"/>
          <w:lang w:eastAsia="en-US"/>
        </w:rPr>
        <w:t>Lhůta na zpracování žádosti činí 30 dní ode dne přijetí žádosti. Lhůtu lze ve výjimečných případech prodloužit až o 60 dní, zejména z důvodu komplexnosti a obtížnosti případu, o čemž musí být subjekt údajů ze strany správce údajů informován, včetně důvodu prodloužení.</w:t>
      </w:r>
    </w:p>
    <w:p w14:paraId="2946DB82" w14:textId="77777777" w:rsidR="00D97C5C" w:rsidRPr="00B65799" w:rsidRDefault="00D97C5C" w:rsidP="009C2022">
      <w:pPr>
        <w:jc w:val="both"/>
        <w:rPr>
          <w:rFonts w:ascii="Verdana" w:hAnsi="Verdana"/>
          <w:sz w:val="22"/>
          <w:szCs w:val="22"/>
          <w:lang w:eastAsia="en-US"/>
        </w:rPr>
      </w:pPr>
    </w:p>
    <w:p w14:paraId="5997CC1D" w14:textId="77777777" w:rsidR="00285D88" w:rsidRPr="00285D88" w:rsidRDefault="00285D88" w:rsidP="00285D88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US"/>
        </w:rPr>
      </w:pPr>
    </w:p>
    <w:p w14:paraId="0614DC50" w14:textId="77777777" w:rsidR="001000A0" w:rsidRDefault="001000A0">
      <w:pPr>
        <w:jc w:val="both"/>
        <w:rPr>
          <w:rFonts w:ascii="Verdana" w:eastAsia="Verdana" w:hAnsi="Verdana" w:cs="Verdana"/>
          <w:b/>
          <w:bCs/>
          <w:sz w:val="22"/>
          <w:szCs w:val="22"/>
          <w:lang w:eastAsia="en-US"/>
        </w:rPr>
      </w:pPr>
    </w:p>
    <w:p w14:paraId="6D9EB075" w14:textId="77777777" w:rsidR="001000A0" w:rsidRDefault="001000A0">
      <w:pPr>
        <w:jc w:val="both"/>
        <w:rPr>
          <w:rFonts w:ascii="Verdana" w:eastAsia="Verdana" w:hAnsi="Verdana" w:cs="Verdana"/>
          <w:b/>
          <w:bCs/>
          <w:sz w:val="22"/>
          <w:szCs w:val="22"/>
          <w:lang w:eastAsia="en-US"/>
        </w:rPr>
      </w:pPr>
    </w:p>
    <w:p w14:paraId="0622D313" w14:textId="77777777" w:rsidR="001000A0" w:rsidRDefault="001000A0">
      <w:pPr>
        <w:jc w:val="both"/>
        <w:rPr>
          <w:rFonts w:ascii="Verdana" w:eastAsia="Verdana" w:hAnsi="Verdana" w:cs="Verdana"/>
          <w:b/>
          <w:bCs/>
          <w:sz w:val="22"/>
          <w:szCs w:val="22"/>
          <w:lang w:eastAsia="en-US"/>
        </w:rPr>
      </w:pPr>
    </w:p>
    <w:p w14:paraId="2455BC5D" w14:textId="7BE47328" w:rsidR="00285D88" w:rsidRPr="00F459C4" w:rsidRDefault="00285D88">
      <w:pPr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F459C4">
        <w:rPr>
          <w:rFonts w:ascii="Verdana" w:eastAsia="Verdana" w:hAnsi="Verdana" w:cs="Verdana"/>
          <w:b/>
          <w:bCs/>
          <w:sz w:val="22"/>
          <w:szCs w:val="22"/>
          <w:lang w:eastAsia="en-US"/>
        </w:rPr>
        <w:t xml:space="preserve"> Identifikační a kontaktní údaje pověřence pro </w:t>
      </w:r>
      <w:r w:rsidR="2B299E44" w:rsidRPr="00F459C4">
        <w:rPr>
          <w:rFonts w:ascii="Verdana" w:eastAsia="Verdana" w:hAnsi="Verdana" w:cs="Verdana"/>
          <w:b/>
          <w:bCs/>
          <w:sz w:val="22"/>
          <w:szCs w:val="22"/>
          <w:lang w:eastAsia="en-US"/>
        </w:rPr>
        <w:t xml:space="preserve">ochranu osobních </w:t>
      </w:r>
      <w:r w:rsidRPr="00F459C4">
        <w:rPr>
          <w:rFonts w:ascii="Verdana" w:eastAsia="Verdana" w:hAnsi="Verdana" w:cs="Verdana"/>
          <w:b/>
          <w:bCs/>
          <w:sz w:val="22"/>
          <w:szCs w:val="22"/>
          <w:lang w:eastAsia="en-US"/>
        </w:rPr>
        <w:t>údajů</w:t>
      </w:r>
    </w:p>
    <w:p w14:paraId="30878708" w14:textId="1ED2289D" w:rsidR="00C759B3" w:rsidRPr="00C759B3" w:rsidRDefault="00C759B3" w:rsidP="00C759B3">
      <w:pPr>
        <w:jc w:val="both"/>
        <w:rPr>
          <w:rFonts w:ascii="Verdana" w:hAnsi="Verdana"/>
          <w:sz w:val="22"/>
          <w:szCs w:val="22"/>
          <w:lang w:eastAsia="en-US"/>
        </w:rPr>
      </w:pPr>
      <w:r w:rsidRPr="00C759B3">
        <w:rPr>
          <w:rFonts w:ascii="Verdana" w:hAnsi="Verdana"/>
          <w:sz w:val="22"/>
          <w:szCs w:val="22"/>
          <w:lang w:eastAsia="en-US"/>
        </w:rPr>
        <w:t xml:space="preserve">• </w:t>
      </w:r>
      <w:r w:rsidR="009F38B0">
        <w:rPr>
          <w:rFonts w:ascii="Verdana" w:hAnsi="Verdana"/>
          <w:sz w:val="22"/>
          <w:szCs w:val="22"/>
          <w:lang w:eastAsia="en-US"/>
        </w:rPr>
        <w:t>Innovation One</w:t>
      </w:r>
      <w:r w:rsidRPr="00C759B3">
        <w:rPr>
          <w:rFonts w:ascii="Verdana" w:hAnsi="Verdana"/>
          <w:sz w:val="22"/>
          <w:szCs w:val="22"/>
          <w:lang w:eastAsia="en-US"/>
        </w:rPr>
        <w:t xml:space="preserve"> s.r.o.</w:t>
      </w:r>
    </w:p>
    <w:p w14:paraId="6BECC9DF" w14:textId="46952992" w:rsidR="00C759B3" w:rsidRPr="00C759B3" w:rsidRDefault="00C759B3" w:rsidP="00C759B3">
      <w:pPr>
        <w:jc w:val="both"/>
        <w:rPr>
          <w:rFonts w:ascii="Verdana" w:hAnsi="Verdana"/>
          <w:sz w:val="22"/>
          <w:szCs w:val="22"/>
          <w:lang w:eastAsia="en-US"/>
        </w:rPr>
      </w:pPr>
      <w:r w:rsidRPr="00C759B3">
        <w:rPr>
          <w:rFonts w:ascii="Verdana" w:hAnsi="Verdana"/>
          <w:sz w:val="22"/>
          <w:szCs w:val="22"/>
          <w:lang w:eastAsia="en-US"/>
        </w:rPr>
        <w:t xml:space="preserve">• IČO: </w:t>
      </w:r>
      <w:r w:rsidR="009F38B0">
        <w:rPr>
          <w:rFonts w:ascii="Verdana" w:hAnsi="Verdana"/>
          <w:sz w:val="22"/>
          <w:szCs w:val="22"/>
          <w:lang w:eastAsia="en-US"/>
        </w:rPr>
        <w:t>04734807</w:t>
      </w:r>
    </w:p>
    <w:p w14:paraId="362063EB" w14:textId="77777777" w:rsidR="00C759B3" w:rsidRPr="00C759B3" w:rsidRDefault="00C759B3" w:rsidP="00C759B3">
      <w:pPr>
        <w:jc w:val="both"/>
        <w:rPr>
          <w:rFonts w:ascii="Verdana" w:hAnsi="Verdana"/>
          <w:sz w:val="22"/>
          <w:szCs w:val="22"/>
          <w:lang w:eastAsia="en-US"/>
        </w:rPr>
      </w:pPr>
      <w:r w:rsidRPr="00C759B3">
        <w:rPr>
          <w:rFonts w:ascii="Verdana" w:hAnsi="Verdana"/>
          <w:sz w:val="22"/>
          <w:szCs w:val="22"/>
          <w:lang w:eastAsia="en-US"/>
        </w:rPr>
        <w:t xml:space="preserve">• Se sídlem: </w:t>
      </w:r>
      <w:proofErr w:type="spellStart"/>
      <w:r w:rsidRPr="00C759B3">
        <w:rPr>
          <w:rFonts w:ascii="Verdana" w:hAnsi="Verdana"/>
          <w:sz w:val="22"/>
          <w:szCs w:val="22"/>
          <w:lang w:eastAsia="en-US"/>
        </w:rPr>
        <w:t>Březenecká</w:t>
      </w:r>
      <w:proofErr w:type="spellEnd"/>
      <w:r w:rsidRPr="00C759B3">
        <w:rPr>
          <w:rFonts w:ascii="Verdana" w:hAnsi="Verdana"/>
          <w:sz w:val="22"/>
          <w:szCs w:val="22"/>
          <w:lang w:eastAsia="en-US"/>
        </w:rPr>
        <w:t xml:space="preserve"> 4808, 430 04 Chomutov</w:t>
      </w:r>
    </w:p>
    <w:p w14:paraId="39E38256" w14:textId="77777777" w:rsidR="00C759B3" w:rsidRPr="00C759B3" w:rsidRDefault="00C759B3" w:rsidP="00C759B3">
      <w:pPr>
        <w:jc w:val="both"/>
        <w:rPr>
          <w:rFonts w:ascii="Verdana" w:hAnsi="Verdana"/>
          <w:sz w:val="22"/>
          <w:szCs w:val="22"/>
          <w:lang w:eastAsia="en-US"/>
        </w:rPr>
      </w:pPr>
      <w:r w:rsidRPr="00C759B3">
        <w:rPr>
          <w:rFonts w:ascii="Verdana" w:hAnsi="Verdana"/>
          <w:sz w:val="22"/>
          <w:szCs w:val="22"/>
          <w:lang w:eastAsia="en-US"/>
        </w:rPr>
        <w:t>• Odpovědná osoba pověřence</w:t>
      </w:r>
    </w:p>
    <w:p w14:paraId="40369E28" w14:textId="75C19321" w:rsidR="00C759B3" w:rsidRPr="001000A0" w:rsidRDefault="00C759B3" w:rsidP="00285D88">
      <w:pPr>
        <w:ind w:firstLine="708"/>
        <w:jc w:val="both"/>
        <w:rPr>
          <w:rFonts w:ascii="Verdana" w:hAnsi="Verdana"/>
          <w:sz w:val="22"/>
          <w:szCs w:val="22"/>
          <w:u w:val="single"/>
          <w:lang w:eastAsia="en-US"/>
        </w:rPr>
      </w:pPr>
      <w:r w:rsidRPr="001000A0">
        <w:rPr>
          <w:rFonts w:ascii="Verdana" w:hAnsi="Verdana"/>
          <w:sz w:val="22"/>
          <w:szCs w:val="22"/>
          <w:u w:val="single"/>
          <w:lang w:eastAsia="en-US"/>
        </w:rPr>
        <w:t xml:space="preserve">o </w:t>
      </w:r>
      <w:r w:rsidR="000C6010" w:rsidRPr="001000A0">
        <w:rPr>
          <w:rFonts w:ascii="Verdana" w:hAnsi="Verdana"/>
          <w:sz w:val="22"/>
          <w:szCs w:val="22"/>
          <w:u w:val="single"/>
          <w:lang w:eastAsia="en-US"/>
        </w:rPr>
        <w:t>Martin Došek</w:t>
      </w:r>
    </w:p>
    <w:p w14:paraId="1206570B" w14:textId="32A7A9DB" w:rsidR="00C759B3" w:rsidRPr="001000A0" w:rsidRDefault="00C759B3" w:rsidP="00285D88">
      <w:pPr>
        <w:ind w:firstLine="708"/>
        <w:jc w:val="both"/>
        <w:rPr>
          <w:rFonts w:ascii="Verdana" w:hAnsi="Verdana"/>
          <w:sz w:val="22"/>
          <w:szCs w:val="22"/>
          <w:u w:val="single"/>
          <w:lang w:eastAsia="en-US"/>
        </w:rPr>
      </w:pPr>
      <w:r w:rsidRPr="001000A0">
        <w:rPr>
          <w:rFonts w:ascii="Verdana" w:hAnsi="Verdana"/>
          <w:sz w:val="22"/>
          <w:szCs w:val="22"/>
          <w:u w:val="single"/>
          <w:lang w:eastAsia="en-US"/>
        </w:rPr>
        <w:t>o +420</w:t>
      </w:r>
      <w:r w:rsidR="000C6010" w:rsidRPr="001000A0">
        <w:rPr>
          <w:rFonts w:ascii="Verdana" w:hAnsi="Verdana"/>
          <w:sz w:val="22"/>
          <w:szCs w:val="22"/>
          <w:u w:val="single"/>
          <w:lang w:eastAsia="en-US"/>
        </w:rPr>
        <w:t> 774 618 251</w:t>
      </w:r>
    </w:p>
    <w:p w14:paraId="68D7DE81" w14:textId="3BA08AAB" w:rsidR="00285D88" w:rsidRPr="001000A0" w:rsidRDefault="00C759B3" w:rsidP="00285D88">
      <w:pPr>
        <w:ind w:firstLine="708"/>
        <w:jc w:val="both"/>
        <w:rPr>
          <w:rFonts w:ascii="Verdana" w:hAnsi="Verdana"/>
          <w:sz w:val="22"/>
          <w:szCs w:val="22"/>
          <w:u w:val="single"/>
          <w:lang w:eastAsia="en-US"/>
        </w:rPr>
      </w:pPr>
      <w:r w:rsidRPr="001000A0">
        <w:rPr>
          <w:rFonts w:ascii="Verdana" w:hAnsi="Verdana"/>
          <w:sz w:val="22"/>
          <w:szCs w:val="22"/>
          <w:u w:val="single"/>
          <w:lang w:eastAsia="en-US"/>
        </w:rPr>
        <w:t xml:space="preserve">o </w:t>
      </w:r>
      <w:r w:rsidR="000C6010" w:rsidRPr="001000A0">
        <w:rPr>
          <w:rFonts w:ascii="Verdana" w:hAnsi="Verdana"/>
          <w:sz w:val="22"/>
          <w:szCs w:val="22"/>
          <w:u w:val="single"/>
          <w:lang w:eastAsia="en-US"/>
        </w:rPr>
        <w:t>martin.dosek@</w:t>
      </w:r>
      <w:r w:rsidR="009F38B0">
        <w:rPr>
          <w:rFonts w:ascii="Verdana" w:hAnsi="Verdana"/>
          <w:sz w:val="22"/>
          <w:szCs w:val="22"/>
          <w:u w:val="single"/>
          <w:lang w:eastAsia="en-US"/>
        </w:rPr>
        <w:t>innone</w:t>
      </w:r>
      <w:bookmarkStart w:id="6" w:name="_GoBack"/>
      <w:bookmarkEnd w:id="6"/>
      <w:r w:rsidR="000C6010" w:rsidRPr="001000A0">
        <w:rPr>
          <w:rFonts w:ascii="Verdana" w:hAnsi="Verdana"/>
          <w:sz w:val="22"/>
          <w:szCs w:val="22"/>
          <w:u w:val="single"/>
          <w:lang w:eastAsia="en-US"/>
        </w:rPr>
        <w:t>.cz</w:t>
      </w:r>
    </w:p>
    <w:p w14:paraId="110FFD37" w14:textId="77777777" w:rsidR="00285D88" w:rsidRDefault="00285D88" w:rsidP="00285D88">
      <w:pPr>
        <w:ind w:firstLine="708"/>
        <w:jc w:val="both"/>
        <w:rPr>
          <w:rFonts w:ascii="Verdana" w:hAnsi="Verdana"/>
          <w:sz w:val="22"/>
          <w:szCs w:val="22"/>
          <w:lang w:eastAsia="en-US"/>
        </w:rPr>
      </w:pPr>
    </w:p>
    <w:p w14:paraId="6B84A147" w14:textId="77777777" w:rsidR="004A129A" w:rsidRPr="0010302E" w:rsidRDefault="004A129A" w:rsidP="00285D88">
      <w:pPr>
        <w:ind w:firstLine="708"/>
        <w:jc w:val="both"/>
        <w:rPr>
          <w:rFonts w:ascii="Verdana" w:hAnsi="Verdana"/>
          <w:b/>
          <w:sz w:val="22"/>
          <w:szCs w:val="22"/>
        </w:rPr>
      </w:pPr>
      <w:r w:rsidRPr="0010302E">
        <w:rPr>
          <w:rFonts w:ascii="Verdana" w:hAnsi="Verdana"/>
          <w:b/>
          <w:sz w:val="22"/>
          <w:szCs w:val="22"/>
        </w:rPr>
        <w:t>Slovníček pojmů</w:t>
      </w:r>
    </w:p>
    <w:p w14:paraId="6B699379" w14:textId="77777777" w:rsidR="004A129A" w:rsidRDefault="004A129A" w:rsidP="009C2022">
      <w:pPr>
        <w:jc w:val="both"/>
        <w:rPr>
          <w:rFonts w:ascii="Verdana" w:hAnsi="Verdana"/>
          <w:sz w:val="22"/>
          <w:szCs w:val="22"/>
        </w:rPr>
      </w:pPr>
    </w:p>
    <w:p w14:paraId="2D4C2006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r w:rsidRPr="00F35D5F">
        <w:rPr>
          <w:rFonts w:ascii="Verdana" w:hAnsi="Verdana"/>
          <w:sz w:val="22"/>
          <w:szCs w:val="22"/>
        </w:rPr>
        <w:t xml:space="preserve">Oprávněný </w:t>
      </w:r>
      <w:proofErr w:type="gramStart"/>
      <w:r w:rsidRPr="00F35D5F">
        <w:rPr>
          <w:rFonts w:ascii="Verdana" w:hAnsi="Verdana"/>
          <w:sz w:val="22"/>
          <w:szCs w:val="22"/>
        </w:rPr>
        <w:t>zájem -</w:t>
      </w:r>
      <w:r w:rsidR="004A129A" w:rsidRPr="00F35D5F">
        <w:rPr>
          <w:rFonts w:ascii="Verdana" w:hAnsi="Verdana"/>
          <w:sz w:val="22"/>
          <w:szCs w:val="22"/>
        </w:rPr>
        <w:t xml:space="preserve"> </w:t>
      </w:r>
      <w:r w:rsidRPr="00F35D5F">
        <w:rPr>
          <w:rFonts w:ascii="Verdana" w:hAnsi="Verdana"/>
          <w:sz w:val="22"/>
          <w:szCs w:val="22"/>
        </w:rPr>
        <w:t>z</w:t>
      </w:r>
      <w:r w:rsidR="004A129A" w:rsidRPr="00F35D5F">
        <w:rPr>
          <w:rFonts w:ascii="Verdana" w:hAnsi="Verdana"/>
          <w:sz w:val="22"/>
          <w:szCs w:val="22"/>
        </w:rPr>
        <w:t>ájem</w:t>
      </w:r>
      <w:proofErr w:type="gramEnd"/>
      <w:r w:rsidR="004A129A" w:rsidRPr="00F35D5F">
        <w:rPr>
          <w:rFonts w:ascii="Verdana" w:hAnsi="Verdana"/>
          <w:sz w:val="22"/>
          <w:szCs w:val="22"/>
        </w:rPr>
        <w:t xml:space="preserve"> správce nebo třetí strany například v situaci, kdy subjekt údajů je zákazníkem správce.</w:t>
      </w:r>
    </w:p>
    <w:p w14:paraId="3FE9F23F" w14:textId="77777777" w:rsidR="00C13DA8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0DA4EAF7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r w:rsidRPr="00F35D5F">
        <w:rPr>
          <w:rFonts w:ascii="Verdana" w:hAnsi="Verdana"/>
          <w:sz w:val="22"/>
          <w:szCs w:val="22"/>
        </w:rPr>
        <w:t xml:space="preserve">Osobní </w:t>
      </w:r>
      <w:proofErr w:type="gramStart"/>
      <w:r w:rsidRPr="00F35D5F">
        <w:rPr>
          <w:rFonts w:ascii="Verdana" w:hAnsi="Verdana"/>
          <w:sz w:val="22"/>
          <w:szCs w:val="22"/>
        </w:rPr>
        <w:t>údaj - i</w:t>
      </w:r>
      <w:r w:rsidR="004A129A" w:rsidRPr="00F35D5F">
        <w:rPr>
          <w:rFonts w:ascii="Verdana" w:hAnsi="Verdana"/>
          <w:sz w:val="22"/>
          <w:szCs w:val="22"/>
        </w:rPr>
        <w:t>nformace</w:t>
      </w:r>
      <w:proofErr w:type="gramEnd"/>
      <w:r w:rsidR="004A129A" w:rsidRPr="00F35D5F">
        <w:rPr>
          <w:rFonts w:ascii="Verdana" w:hAnsi="Verdana"/>
          <w:sz w:val="22"/>
          <w:szCs w:val="22"/>
        </w:rPr>
        <w:t xml:space="preserve"> o konkrét</w:t>
      </w:r>
      <w:r w:rsidRPr="00F35D5F">
        <w:rPr>
          <w:rFonts w:ascii="Verdana" w:hAnsi="Verdana"/>
          <w:sz w:val="22"/>
          <w:szCs w:val="22"/>
        </w:rPr>
        <w:t>ním, identifikovatelném člověku</w:t>
      </w:r>
    </w:p>
    <w:p w14:paraId="1F72F646" w14:textId="77777777" w:rsidR="00C13DA8" w:rsidRPr="004A129A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77F3E47C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F35D5F">
        <w:rPr>
          <w:rFonts w:ascii="Verdana" w:hAnsi="Verdana"/>
          <w:sz w:val="22"/>
          <w:szCs w:val="22"/>
        </w:rPr>
        <w:t>Příjemce - o</w:t>
      </w:r>
      <w:r w:rsidR="004A129A" w:rsidRPr="00F35D5F">
        <w:rPr>
          <w:rFonts w:ascii="Verdana" w:hAnsi="Verdana"/>
          <w:sz w:val="22"/>
          <w:szCs w:val="22"/>
        </w:rPr>
        <w:t>soba</w:t>
      </w:r>
      <w:proofErr w:type="gramEnd"/>
      <w:r w:rsidR="004A129A" w:rsidRPr="00F35D5F">
        <w:rPr>
          <w:rFonts w:ascii="Verdana" w:hAnsi="Verdana"/>
          <w:sz w:val="22"/>
          <w:szCs w:val="22"/>
        </w:rPr>
        <w:t>, které jsou předávány údaje.</w:t>
      </w:r>
    </w:p>
    <w:p w14:paraId="08CE6F91" w14:textId="77777777" w:rsidR="00C13DA8" w:rsidRPr="004A129A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45AD2824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F35D5F">
        <w:rPr>
          <w:rFonts w:ascii="Verdana" w:hAnsi="Verdana"/>
          <w:sz w:val="22"/>
          <w:szCs w:val="22"/>
        </w:rPr>
        <w:t>S</w:t>
      </w:r>
      <w:r w:rsidR="004A129A" w:rsidRPr="00F35D5F">
        <w:rPr>
          <w:rFonts w:ascii="Verdana" w:hAnsi="Verdana"/>
          <w:sz w:val="22"/>
          <w:szCs w:val="22"/>
        </w:rPr>
        <w:t>právce</w:t>
      </w:r>
      <w:r w:rsidRPr="00F35D5F">
        <w:rPr>
          <w:rFonts w:ascii="Verdana" w:hAnsi="Verdana"/>
          <w:sz w:val="22"/>
          <w:szCs w:val="22"/>
        </w:rPr>
        <w:t xml:space="preserve"> - o</w:t>
      </w:r>
      <w:r w:rsidR="004A129A" w:rsidRPr="00F35D5F">
        <w:rPr>
          <w:rFonts w:ascii="Verdana" w:hAnsi="Verdana"/>
          <w:sz w:val="22"/>
          <w:szCs w:val="22"/>
        </w:rPr>
        <w:t>soba</w:t>
      </w:r>
      <w:proofErr w:type="gramEnd"/>
      <w:r w:rsidR="004A129A" w:rsidRPr="00F35D5F">
        <w:rPr>
          <w:rFonts w:ascii="Verdana" w:hAnsi="Verdana"/>
          <w:sz w:val="22"/>
          <w:szCs w:val="22"/>
        </w:rPr>
        <w:t>, která určuje účel a prostředky zpracování osobních údajů; zpracováním může správce pověřit zpracovatele.</w:t>
      </w:r>
    </w:p>
    <w:p w14:paraId="61CDCEAD" w14:textId="77777777" w:rsidR="00C13DA8" w:rsidRPr="004A129A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7FE7D8EF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r w:rsidRPr="00F35D5F">
        <w:rPr>
          <w:rFonts w:ascii="Verdana" w:hAnsi="Verdana"/>
          <w:sz w:val="22"/>
          <w:szCs w:val="22"/>
        </w:rPr>
        <w:t xml:space="preserve">subjekt </w:t>
      </w:r>
      <w:proofErr w:type="gramStart"/>
      <w:r w:rsidRPr="00F35D5F">
        <w:rPr>
          <w:rFonts w:ascii="Verdana" w:hAnsi="Verdana"/>
          <w:sz w:val="22"/>
          <w:szCs w:val="22"/>
        </w:rPr>
        <w:t>údajů - ž</w:t>
      </w:r>
      <w:r w:rsidR="004A129A" w:rsidRPr="00F35D5F">
        <w:rPr>
          <w:rFonts w:ascii="Verdana" w:hAnsi="Verdana"/>
          <w:sz w:val="22"/>
          <w:szCs w:val="22"/>
        </w:rPr>
        <w:t>ivá</w:t>
      </w:r>
      <w:proofErr w:type="gramEnd"/>
      <w:r w:rsidR="004A129A" w:rsidRPr="00F35D5F">
        <w:rPr>
          <w:rFonts w:ascii="Verdana" w:hAnsi="Verdana"/>
          <w:sz w:val="22"/>
          <w:szCs w:val="22"/>
        </w:rPr>
        <w:t xml:space="preserve"> osoba, k níž se osobní údaje vztahují.</w:t>
      </w:r>
    </w:p>
    <w:p w14:paraId="6BB9E253" w14:textId="77777777" w:rsidR="00C13DA8" w:rsidRPr="004A129A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6D3F2DD0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F35D5F">
        <w:rPr>
          <w:rFonts w:ascii="Verdana" w:hAnsi="Verdana"/>
          <w:sz w:val="22"/>
          <w:szCs w:val="22"/>
        </w:rPr>
        <w:t>Účel - d</w:t>
      </w:r>
      <w:r w:rsidR="004A129A" w:rsidRPr="00F35D5F">
        <w:rPr>
          <w:rFonts w:ascii="Verdana" w:hAnsi="Verdana"/>
          <w:sz w:val="22"/>
          <w:szCs w:val="22"/>
        </w:rPr>
        <w:t>ůvod</w:t>
      </w:r>
      <w:proofErr w:type="gramEnd"/>
      <w:r w:rsidR="004A129A" w:rsidRPr="00F35D5F">
        <w:rPr>
          <w:rFonts w:ascii="Verdana" w:hAnsi="Verdana"/>
          <w:sz w:val="22"/>
          <w:szCs w:val="22"/>
        </w:rPr>
        <w:t>, ke kterému správce využívá vaše osobní údaje.</w:t>
      </w:r>
    </w:p>
    <w:p w14:paraId="23DE523C" w14:textId="77777777" w:rsidR="00C13DA8" w:rsidRPr="004A129A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3568CDCA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F35D5F">
        <w:rPr>
          <w:rFonts w:ascii="Verdana" w:hAnsi="Verdana"/>
          <w:sz w:val="22"/>
          <w:szCs w:val="22"/>
        </w:rPr>
        <w:t>Zpracování - č</w:t>
      </w:r>
      <w:r w:rsidR="004A129A" w:rsidRPr="00F35D5F">
        <w:rPr>
          <w:rFonts w:ascii="Verdana" w:hAnsi="Verdana"/>
          <w:sz w:val="22"/>
          <w:szCs w:val="22"/>
        </w:rPr>
        <w:t>innost</w:t>
      </w:r>
      <w:proofErr w:type="gramEnd"/>
      <w:r w:rsidR="004A129A" w:rsidRPr="00F35D5F">
        <w:rPr>
          <w:rFonts w:ascii="Verdana" w:hAnsi="Verdana"/>
          <w:sz w:val="22"/>
          <w:szCs w:val="22"/>
        </w:rPr>
        <w:t>, kterou správce nebo zpracovatel provádějí s osobními údaji.</w:t>
      </w:r>
    </w:p>
    <w:p w14:paraId="52E56223" w14:textId="77777777" w:rsidR="00C13DA8" w:rsidRPr="004A129A" w:rsidRDefault="00C13DA8" w:rsidP="004A129A">
      <w:pPr>
        <w:jc w:val="both"/>
        <w:rPr>
          <w:rFonts w:ascii="Verdana" w:hAnsi="Verdana"/>
          <w:sz w:val="22"/>
          <w:szCs w:val="22"/>
        </w:rPr>
      </w:pPr>
    </w:p>
    <w:p w14:paraId="74642186" w14:textId="77777777" w:rsidR="004A129A" w:rsidRPr="00F35D5F" w:rsidRDefault="00C13DA8" w:rsidP="00F35D5F">
      <w:pPr>
        <w:pStyle w:val="Odstavecseseznamem"/>
        <w:numPr>
          <w:ilvl w:val="0"/>
          <w:numId w:val="27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F35D5F">
        <w:rPr>
          <w:rFonts w:ascii="Verdana" w:hAnsi="Verdana"/>
          <w:sz w:val="22"/>
          <w:szCs w:val="22"/>
        </w:rPr>
        <w:t>Zpracovatel - o</w:t>
      </w:r>
      <w:r w:rsidR="004A129A" w:rsidRPr="00F35D5F">
        <w:rPr>
          <w:rFonts w:ascii="Verdana" w:hAnsi="Verdana"/>
          <w:sz w:val="22"/>
          <w:szCs w:val="22"/>
        </w:rPr>
        <w:t>soba</w:t>
      </w:r>
      <w:proofErr w:type="gramEnd"/>
      <w:r w:rsidR="004A129A" w:rsidRPr="00F35D5F">
        <w:rPr>
          <w:rFonts w:ascii="Verdana" w:hAnsi="Verdana"/>
          <w:sz w:val="22"/>
          <w:szCs w:val="22"/>
        </w:rPr>
        <w:t>, která pro správce zpracovává osobní údaje.</w:t>
      </w:r>
    </w:p>
    <w:sectPr w:rsidR="004A129A" w:rsidRPr="00F35D5F" w:rsidSect="0080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138C4" w14:textId="77777777" w:rsidR="00B04B5D" w:rsidRDefault="00B04B5D" w:rsidP="00F459C4">
      <w:r>
        <w:separator/>
      </w:r>
    </w:p>
  </w:endnote>
  <w:endnote w:type="continuationSeparator" w:id="0">
    <w:p w14:paraId="04DA83EA" w14:textId="77777777" w:rsidR="00B04B5D" w:rsidRDefault="00B04B5D" w:rsidP="00F4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aublau Sans Extra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1360B" w14:textId="77777777" w:rsidR="00B04B5D" w:rsidRDefault="00B04B5D" w:rsidP="00F459C4">
      <w:r>
        <w:separator/>
      </w:r>
    </w:p>
  </w:footnote>
  <w:footnote w:type="continuationSeparator" w:id="0">
    <w:p w14:paraId="4308DE81" w14:textId="77777777" w:rsidR="00B04B5D" w:rsidRDefault="00B04B5D" w:rsidP="00F4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D47"/>
    <w:multiLevelType w:val="hybridMultilevel"/>
    <w:tmpl w:val="949209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34E"/>
    <w:multiLevelType w:val="hybridMultilevel"/>
    <w:tmpl w:val="EA8202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19C0"/>
    <w:multiLevelType w:val="hybridMultilevel"/>
    <w:tmpl w:val="0DD85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3FA"/>
    <w:multiLevelType w:val="hybridMultilevel"/>
    <w:tmpl w:val="B20265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8543B"/>
    <w:multiLevelType w:val="multilevel"/>
    <w:tmpl w:val="2266EB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F71E33"/>
    <w:multiLevelType w:val="multilevel"/>
    <w:tmpl w:val="6DB4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6141E"/>
    <w:multiLevelType w:val="multilevel"/>
    <w:tmpl w:val="2266EB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87B64"/>
    <w:multiLevelType w:val="hybridMultilevel"/>
    <w:tmpl w:val="21F2A1C0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17542"/>
    <w:multiLevelType w:val="hybridMultilevel"/>
    <w:tmpl w:val="6B6C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75C9"/>
    <w:multiLevelType w:val="hybridMultilevel"/>
    <w:tmpl w:val="497A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40EE1"/>
    <w:multiLevelType w:val="hybridMultilevel"/>
    <w:tmpl w:val="01FEC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79B3"/>
    <w:multiLevelType w:val="hybridMultilevel"/>
    <w:tmpl w:val="3468DC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32BF2"/>
    <w:multiLevelType w:val="multilevel"/>
    <w:tmpl w:val="4380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C0898"/>
    <w:multiLevelType w:val="multilevel"/>
    <w:tmpl w:val="B088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64286"/>
    <w:multiLevelType w:val="multilevel"/>
    <w:tmpl w:val="B02CF7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0372EE"/>
    <w:multiLevelType w:val="hybridMultilevel"/>
    <w:tmpl w:val="DA7AF754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30F70"/>
    <w:multiLevelType w:val="multilevel"/>
    <w:tmpl w:val="41FA93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/>
        <w:color w:val="4A4A4C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color w:val="4A4A4C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5166BEF"/>
    <w:multiLevelType w:val="hybridMultilevel"/>
    <w:tmpl w:val="E72E92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463BD"/>
    <w:multiLevelType w:val="multilevel"/>
    <w:tmpl w:val="3A3E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FB6F93"/>
    <w:multiLevelType w:val="hybridMultilevel"/>
    <w:tmpl w:val="4F3294BC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03CB"/>
    <w:multiLevelType w:val="hybridMultilevel"/>
    <w:tmpl w:val="88661FF0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6332AD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E62030"/>
    <w:multiLevelType w:val="hybridMultilevel"/>
    <w:tmpl w:val="F2D69270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144A0"/>
    <w:multiLevelType w:val="hybridMultilevel"/>
    <w:tmpl w:val="BF7815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21BD"/>
    <w:multiLevelType w:val="hybridMultilevel"/>
    <w:tmpl w:val="351E1A38"/>
    <w:lvl w:ilvl="0" w:tplc="AF2A9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2E1A49"/>
    <w:multiLevelType w:val="multilevel"/>
    <w:tmpl w:val="0F0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B93AB6"/>
    <w:multiLevelType w:val="hybridMultilevel"/>
    <w:tmpl w:val="38E4F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C086C"/>
    <w:multiLevelType w:val="hybridMultilevel"/>
    <w:tmpl w:val="9F120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9"/>
  </w:num>
  <w:num w:numId="5">
    <w:abstractNumId w:val="18"/>
  </w:num>
  <w:num w:numId="6">
    <w:abstractNumId w:val="2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  <w:num w:numId="11">
    <w:abstractNumId w:val="25"/>
  </w:num>
  <w:num w:numId="12">
    <w:abstractNumId w:val="4"/>
  </w:num>
  <w:num w:numId="13">
    <w:abstractNumId w:val="6"/>
  </w:num>
  <w:num w:numId="14">
    <w:abstractNumId w:val="20"/>
  </w:num>
  <w:num w:numId="15">
    <w:abstractNumId w:val="23"/>
  </w:num>
  <w:num w:numId="16">
    <w:abstractNumId w:val="15"/>
  </w:num>
  <w:num w:numId="17">
    <w:abstractNumId w:val="28"/>
  </w:num>
  <w:num w:numId="18">
    <w:abstractNumId w:val="0"/>
  </w:num>
  <w:num w:numId="19">
    <w:abstractNumId w:val="11"/>
  </w:num>
  <w:num w:numId="20">
    <w:abstractNumId w:val="2"/>
  </w:num>
  <w:num w:numId="21">
    <w:abstractNumId w:val="27"/>
  </w:num>
  <w:num w:numId="22">
    <w:abstractNumId w:val="22"/>
  </w:num>
  <w:num w:numId="23">
    <w:abstractNumId w:val="21"/>
  </w:num>
  <w:num w:numId="24">
    <w:abstractNumId w:val="24"/>
  </w:num>
  <w:num w:numId="25">
    <w:abstractNumId w:val="1"/>
  </w:num>
  <w:num w:numId="26">
    <w:abstractNumId w:val="17"/>
  </w:num>
  <w:num w:numId="27">
    <w:abstractNumId w:val="3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53"/>
    <w:rsid w:val="00003C7A"/>
    <w:rsid w:val="00010F01"/>
    <w:rsid w:val="00022D02"/>
    <w:rsid w:val="0006622B"/>
    <w:rsid w:val="00096E04"/>
    <w:rsid w:val="000C6010"/>
    <w:rsid w:val="000D1227"/>
    <w:rsid w:val="001000A0"/>
    <w:rsid w:val="0010302E"/>
    <w:rsid w:val="00115306"/>
    <w:rsid w:val="00165634"/>
    <w:rsid w:val="00192638"/>
    <w:rsid w:val="002007C5"/>
    <w:rsid w:val="00231ADF"/>
    <w:rsid w:val="0024589D"/>
    <w:rsid w:val="00252EF1"/>
    <w:rsid w:val="00262427"/>
    <w:rsid w:val="00285D88"/>
    <w:rsid w:val="002F2B12"/>
    <w:rsid w:val="002F5723"/>
    <w:rsid w:val="00391EC3"/>
    <w:rsid w:val="003A270D"/>
    <w:rsid w:val="003C0831"/>
    <w:rsid w:val="003F7DA2"/>
    <w:rsid w:val="00435A1C"/>
    <w:rsid w:val="00485EAC"/>
    <w:rsid w:val="004A129A"/>
    <w:rsid w:val="004F007B"/>
    <w:rsid w:val="004F236F"/>
    <w:rsid w:val="005123F3"/>
    <w:rsid w:val="00574980"/>
    <w:rsid w:val="00575067"/>
    <w:rsid w:val="005972AA"/>
    <w:rsid w:val="005A145D"/>
    <w:rsid w:val="005D6118"/>
    <w:rsid w:val="006148E3"/>
    <w:rsid w:val="00614FA9"/>
    <w:rsid w:val="006201E4"/>
    <w:rsid w:val="006C2999"/>
    <w:rsid w:val="00716086"/>
    <w:rsid w:val="00766B36"/>
    <w:rsid w:val="00786266"/>
    <w:rsid w:val="007C3BE2"/>
    <w:rsid w:val="00803145"/>
    <w:rsid w:val="00882125"/>
    <w:rsid w:val="008A1B27"/>
    <w:rsid w:val="008B2648"/>
    <w:rsid w:val="008E2033"/>
    <w:rsid w:val="008E7B8A"/>
    <w:rsid w:val="00910862"/>
    <w:rsid w:val="00971EC0"/>
    <w:rsid w:val="009C2022"/>
    <w:rsid w:val="009D1736"/>
    <w:rsid w:val="009F38B0"/>
    <w:rsid w:val="00A34BDA"/>
    <w:rsid w:val="00A54588"/>
    <w:rsid w:val="00A55ADE"/>
    <w:rsid w:val="00AA0280"/>
    <w:rsid w:val="00AC0595"/>
    <w:rsid w:val="00AC6A61"/>
    <w:rsid w:val="00AC7B3E"/>
    <w:rsid w:val="00B04B5D"/>
    <w:rsid w:val="00B14A60"/>
    <w:rsid w:val="00B65799"/>
    <w:rsid w:val="00BA4114"/>
    <w:rsid w:val="00BC7339"/>
    <w:rsid w:val="00C13446"/>
    <w:rsid w:val="00C13DA8"/>
    <w:rsid w:val="00C33949"/>
    <w:rsid w:val="00C759B3"/>
    <w:rsid w:val="00C81AA9"/>
    <w:rsid w:val="00C94F3F"/>
    <w:rsid w:val="00CB266E"/>
    <w:rsid w:val="00CC339B"/>
    <w:rsid w:val="00CC442C"/>
    <w:rsid w:val="00D65E8E"/>
    <w:rsid w:val="00D97C5C"/>
    <w:rsid w:val="00DB5872"/>
    <w:rsid w:val="00E71540"/>
    <w:rsid w:val="00E94946"/>
    <w:rsid w:val="00F01B53"/>
    <w:rsid w:val="00F35D5F"/>
    <w:rsid w:val="00F42801"/>
    <w:rsid w:val="00F459C4"/>
    <w:rsid w:val="00FB3117"/>
    <w:rsid w:val="00FD67AD"/>
    <w:rsid w:val="00FF023D"/>
    <w:rsid w:val="2B29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D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22D0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2D02"/>
    <w:pPr>
      <w:widowControl w:val="0"/>
      <w:numPr>
        <w:numId w:val="1"/>
      </w:numPr>
      <w:spacing w:before="120" w:after="120" w:line="319" w:lineRule="auto"/>
      <w:ind w:left="511" w:hanging="284"/>
      <w:jc w:val="both"/>
      <w:outlineLvl w:val="0"/>
    </w:pPr>
    <w:rPr>
      <w:rFonts w:ascii="Arial" w:eastAsia="Myriad Pro" w:hAnsi="Arial" w:cstheme="minorBidi"/>
      <w:b/>
      <w:bCs/>
      <w:color w:val="414141"/>
      <w:sz w:val="32"/>
      <w:szCs w:val="8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022D02"/>
    <w:pPr>
      <w:widowControl w:val="0"/>
      <w:numPr>
        <w:ilvl w:val="1"/>
        <w:numId w:val="1"/>
      </w:numPr>
      <w:spacing w:before="120" w:after="120" w:line="319" w:lineRule="auto"/>
      <w:ind w:left="511" w:hanging="284"/>
      <w:jc w:val="both"/>
      <w:outlineLvl w:val="1"/>
    </w:pPr>
    <w:rPr>
      <w:rFonts w:ascii="Arial" w:eastAsia="Myriad Pro" w:hAnsi="Arial" w:cstheme="minorBidi"/>
      <w:b/>
      <w:bCs/>
      <w:color w:val="414141"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022D02"/>
    <w:pPr>
      <w:widowControl w:val="0"/>
      <w:numPr>
        <w:ilvl w:val="2"/>
        <w:numId w:val="1"/>
      </w:numPr>
      <w:tabs>
        <w:tab w:val="left" w:pos="993"/>
      </w:tabs>
      <w:spacing w:before="120" w:after="120" w:line="319" w:lineRule="auto"/>
      <w:ind w:left="511" w:hanging="284"/>
      <w:jc w:val="both"/>
      <w:outlineLvl w:val="2"/>
    </w:pPr>
    <w:rPr>
      <w:rFonts w:ascii="Arial" w:eastAsia="Myriad Pro" w:hAnsi="Arial" w:cstheme="minorBidi"/>
      <w:b/>
      <w:color w:val="414141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022D02"/>
    <w:pPr>
      <w:widowControl w:val="0"/>
      <w:numPr>
        <w:ilvl w:val="3"/>
        <w:numId w:val="1"/>
      </w:numPr>
      <w:tabs>
        <w:tab w:val="left" w:pos="1276"/>
      </w:tabs>
      <w:spacing w:before="120" w:after="120" w:line="319" w:lineRule="auto"/>
      <w:ind w:left="511" w:hanging="284"/>
      <w:jc w:val="both"/>
      <w:outlineLvl w:val="3"/>
    </w:pPr>
    <w:rPr>
      <w:rFonts w:ascii="Arial" w:eastAsia="Myriad Pro" w:hAnsi="Arial" w:cstheme="minorBidi"/>
      <w:b/>
      <w:bCs/>
      <w:color w:val="414141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22D02"/>
    <w:pPr>
      <w:keepNext/>
      <w:keepLines/>
      <w:widowControl w:val="0"/>
      <w:numPr>
        <w:ilvl w:val="4"/>
        <w:numId w:val="1"/>
      </w:numPr>
      <w:spacing w:before="120" w:after="120" w:line="319" w:lineRule="auto"/>
      <w:ind w:left="1236" w:hanging="1009"/>
      <w:outlineLvl w:val="4"/>
    </w:pPr>
    <w:rPr>
      <w:rFonts w:ascii="Arial" w:eastAsiaTheme="majorEastAsia" w:hAnsi="Arial" w:cstheme="majorBidi"/>
      <w:b/>
      <w:color w:val="414141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22D02"/>
    <w:pPr>
      <w:keepNext/>
      <w:keepLines/>
      <w:widowControl w:val="0"/>
      <w:numPr>
        <w:ilvl w:val="5"/>
        <w:numId w:val="1"/>
      </w:numPr>
      <w:spacing w:before="40" w:after="120" w:line="31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D0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D0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D0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D02"/>
    <w:rPr>
      <w:rFonts w:ascii="Arial" w:eastAsia="Myriad Pro" w:hAnsi="Arial"/>
      <w:b/>
      <w:bCs/>
      <w:color w:val="414141"/>
      <w:sz w:val="32"/>
      <w:szCs w:val="88"/>
    </w:rPr>
  </w:style>
  <w:style w:type="character" w:customStyle="1" w:styleId="Nadpis2Char">
    <w:name w:val="Nadpis 2 Char"/>
    <w:basedOn w:val="Standardnpsmoodstavce"/>
    <w:link w:val="Nadpis2"/>
    <w:uiPriority w:val="9"/>
    <w:rsid w:val="00022D02"/>
    <w:rPr>
      <w:rFonts w:ascii="Arial" w:eastAsia="Myriad Pro" w:hAnsi="Arial"/>
      <w:b/>
      <w:bCs/>
      <w:color w:val="41414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22D02"/>
    <w:rPr>
      <w:rFonts w:ascii="Arial" w:eastAsia="Myriad Pro" w:hAnsi="Arial"/>
      <w:b/>
      <w:color w:val="414141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022D02"/>
    <w:rPr>
      <w:rFonts w:ascii="Arial" w:eastAsia="Myriad Pro" w:hAnsi="Arial"/>
      <w:b/>
      <w:bCs/>
      <w:color w:val="41414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2D02"/>
    <w:rPr>
      <w:rFonts w:ascii="Arial" w:eastAsiaTheme="majorEastAsia" w:hAnsi="Arial" w:cstheme="majorBidi"/>
      <w:b/>
      <w:color w:val="414141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022D0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D0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D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D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22D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2D0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22D0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22D0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972A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A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A60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4A129A"/>
    <w:pPr>
      <w:autoSpaceDE w:val="0"/>
      <w:autoSpaceDN w:val="0"/>
      <w:adjustRightInd w:val="0"/>
      <w:spacing w:after="0" w:line="240" w:lineRule="auto"/>
    </w:pPr>
    <w:rPr>
      <w:rFonts w:ascii="Graublau Sans Extra Light" w:hAnsi="Graublau Sans Extra Light" w:cs="Graublau Sans Extra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A129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A129A"/>
    <w:rPr>
      <w:rFonts w:cs="Graublau Sans Extra Light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4A129A"/>
    <w:rPr>
      <w:rFonts w:cs="Graublau Sans Extra Light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5D88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803145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45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9C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9C4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vha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2018-09-11T16:42:00Z</dcterms:created>
  <dcterms:modified xsi:type="dcterms:W3CDTF">2020-01-24T07:34:00Z</dcterms:modified>
</cp:coreProperties>
</file>